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2EAD8" w14:textId="78A7CED9" w:rsidR="005A305A" w:rsidRDefault="00EB5898" w:rsidP="005A305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sz w:val="28"/>
          <w:szCs w:val="28"/>
          <w:lang w:val="bg-BG"/>
        </w:rPr>
        <w:t xml:space="preserve">                                   </w:t>
      </w:r>
      <w:r w:rsidR="005A305A">
        <w:rPr>
          <w:rStyle w:val="normaltextrun"/>
          <w:rFonts w:eastAsiaTheme="majorEastAsia"/>
          <w:b/>
          <w:bCs/>
          <w:sz w:val="28"/>
          <w:szCs w:val="28"/>
          <w:lang w:val="bg-BG"/>
        </w:rPr>
        <w:t>СДРУЖЕНИЕ „ОБИЧАМ, МЕЧТАЯ, ТВОРЯ“</w:t>
      </w:r>
      <w:r w:rsidR="005A305A">
        <w:rPr>
          <w:rStyle w:val="eop"/>
          <w:rFonts w:eastAsiaTheme="majorEastAsia"/>
          <w:sz w:val="28"/>
          <w:szCs w:val="28"/>
        </w:rPr>
        <w:t> </w:t>
      </w:r>
    </w:p>
    <w:p w14:paraId="59D8495E" w14:textId="77777777" w:rsidR="005A305A" w:rsidRDefault="005A305A" w:rsidP="005A305A">
      <w:pPr>
        <w:pStyle w:val="paragraph"/>
        <w:spacing w:before="0" w:beforeAutospacing="0" w:after="0" w:afterAutospacing="0"/>
        <w:jc w:val="center"/>
        <w:textAlignment w:val="baseline"/>
        <w:rPr>
          <w:rFonts w:ascii="Segoe UI" w:hAnsi="Segoe UI" w:cs="Segoe UI"/>
          <w:sz w:val="18"/>
          <w:szCs w:val="18"/>
        </w:rPr>
      </w:pPr>
      <w:r>
        <w:rPr>
          <w:rStyle w:val="normaltextrun"/>
          <w:rFonts w:eastAsiaTheme="majorEastAsia"/>
          <w:b/>
          <w:bCs/>
          <w:sz w:val="28"/>
          <w:szCs w:val="28"/>
          <w:lang w:val="en-US"/>
        </w:rPr>
        <w:t> </w:t>
      </w:r>
      <w:r>
        <w:rPr>
          <w:rStyle w:val="eop"/>
          <w:rFonts w:eastAsiaTheme="majorEastAsia"/>
          <w:sz w:val="28"/>
          <w:szCs w:val="28"/>
        </w:rPr>
        <w:t> </w:t>
      </w:r>
    </w:p>
    <w:p w14:paraId="59838060" w14:textId="77777777" w:rsidR="005A305A" w:rsidRDefault="005A305A" w:rsidP="005A305A">
      <w:pPr>
        <w:pStyle w:val="paragraph"/>
        <w:spacing w:before="0" w:beforeAutospacing="0" w:after="0" w:afterAutospacing="0"/>
        <w:textAlignment w:val="baseline"/>
        <w:rPr>
          <w:rFonts w:ascii="Segoe UI" w:hAnsi="Segoe UI" w:cs="Segoe UI"/>
          <w:sz w:val="18"/>
          <w:szCs w:val="18"/>
        </w:rPr>
      </w:pPr>
      <w:r>
        <w:rPr>
          <w:rStyle w:val="eop"/>
          <w:rFonts w:eastAsiaTheme="majorEastAsia"/>
          <w:sz w:val="28"/>
          <w:szCs w:val="28"/>
        </w:rPr>
        <w:t> </w:t>
      </w:r>
    </w:p>
    <w:p w14:paraId="24E0CBED" w14:textId="77777777" w:rsidR="005A305A" w:rsidRDefault="005A305A" w:rsidP="005A305A">
      <w:pPr>
        <w:pStyle w:val="paragraph"/>
        <w:spacing w:before="0" w:beforeAutospacing="0" w:after="0" w:afterAutospacing="0"/>
        <w:jc w:val="center"/>
        <w:textAlignment w:val="baseline"/>
        <w:rPr>
          <w:rFonts w:ascii="Segoe UI" w:hAnsi="Segoe UI" w:cs="Segoe UI"/>
          <w:sz w:val="18"/>
          <w:szCs w:val="18"/>
        </w:rPr>
      </w:pPr>
      <w:r>
        <w:rPr>
          <w:rStyle w:val="normaltextrun"/>
          <w:rFonts w:eastAsiaTheme="majorEastAsia"/>
          <w:b/>
          <w:bCs/>
          <w:sz w:val="28"/>
          <w:szCs w:val="28"/>
          <w:lang w:val="en-US"/>
        </w:rPr>
        <w:t>VI-</w:t>
      </w:r>
      <w:proofErr w:type="spellStart"/>
      <w:r>
        <w:rPr>
          <w:rStyle w:val="normaltextrun"/>
          <w:rFonts w:eastAsiaTheme="majorEastAsia"/>
          <w:b/>
          <w:bCs/>
          <w:sz w:val="28"/>
          <w:szCs w:val="28"/>
          <w:lang w:val="en-US"/>
        </w:rPr>
        <w:t>ти</w:t>
      </w:r>
      <w:proofErr w:type="spellEnd"/>
      <w:r>
        <w:rPr>
          <w:rStyle w:val="normaltextrun"/>
          <w:rFonts w:eastAsiaTheme="majorEastAsia"/>
          <w:b/>
          <w:bCs/>
          <w:sz w:val="28"/>
          <w:szCs w:val="28"/>
          <w:lang w:val="en-US"/>
        </w:rPr>
        <w:t xml:space="preserve"> НАЦИОНАЛЕН КОНКУРС ЗА ДЕТСКО ТВОРЧЕСТВО</w:t>
      </w:r>
      <w:r>
        <w:rPr>
          <w:rStyle w:val="eop"/>
          <w:rFonts w:eastAsiaTheme="majorEastAsia"/>
          <w:sz w:val="28"/>
          <w:szCs w:val="28"/>
        </w:rPr>
        <w:t> </w:t>
      </w:r>
    </w:p>
    <w:p w14:paraId="5EFC0FE6" w14:textId="77777777" w:rsidR="005A305A" w:rsidRDefault="005A305A" w:rsidP="005A305A">
      <w:pPr>
        <w:pStyle w:val="paragraph"/>
        <w:spacing w:before="0" w:beforeAutospacing="0" w:after="0" w:afterAutospacing="0"/>
        <w:jc w:val="center"/>
        <w:textAlignment w:val="baseline"/>
        <w:rPr>
          <w:rFonts w:ascii="Segoe UI" w:hAnsi="Segoe UI" w:cs="Segoe UI"/>
          <w:sz w:val="18"/>
          <w:szCs w:val="18"/>
        </w:rPr>
      </w:pPr>
      <w:r>
        <w:rPr>
          <w:rStyle w:val="normaltextrun"/>
          <w:rFonts w:eastAsiaTheme="majorEastAsia"/>
          <w:sz w:val="28"/>
          <w:szCs w:val="28"/>
          <w:lang w:val="en-US"/>
        </w:rPr>
        <w:t>“</w:t>
      </w:r>
      <w:r>
        <w:rPr>
          <w:rStyle w:val="normaltextrun"/>
          <w:rFonts w:eastAsiaTheme="majorEastAsia"/>
          <w:b/>
          <w:bCs/>
          <w:sz w:val="28"/>
          <w:szCs w:val="28"/>
          <w:lang w:val="en-US"/>
        </w:rPr>
        <w:t>КОЛЕДНА ЗВЕЗДА”</w:t>
      </w:r>
      <w:r>
        <w:rPr>
          <w:rStyle w:val="normaltextrun"/>
          <w:rFonts w:eastAsiaTheme="majorEastAsia"/>
          <w:b/>
          <w:bCs/>
          <w:sz w:val="28"/>
          <w:szCs w:val="28"/>
          <w:lang w:val="bg-BG"/>
        </w:rPr>
        <w:t xml:space="preserve"> – 2025 г.</w:t>
      </w:r>
      <w:r>
        <w:rPr>
          <w:rStyle w:val="eop"/>
          <w:rFonts w:eastAsiaTheme="majorEastAsia"/>
          <w:sz w:val="28"/>
          <w:szCs w:val="28"/>
        </w:rPr>
        <w:t> </w:t>
      </w:r>
    </w:p>
    <w:p w14:paraId="06FACB5E" w14:textId="77777777" w:rsidR="005A305A" w:rsidRDefault="005A305A" w:rsidP="005A305A">
      <w:pPr>
        <w:pStyle w:val="paragraph"/>
        <w:spacing w:before="0" w:beforeAutospacing="0" w:after="0" w:afterAutospacing="0"/>
        <w:jc w:val="center"/>
        <w:textAlignment w:val="baseline"/>
        <w:rPr>
          <w:rFonts w:ascii="Segoe UI" w:hAnsi="Segoe UI" w:cs="Segoe UI"/>
          <w:sz w:val="18"/>
          <w:szCs w:val="18"/>
        </w:rPr>
      </w:pPr>
      <w:r>
        <w:rPr>
          <w:rStyle w:val="normaltextrun"/>
          <w:rFonts w:eastAsiaTheme="majorEastAsia"/>
          <w:b/>
          <w:bCs/>
          <w:sz w:val="28"/>
          <w:szCs w:val="28"/>
          <w:lang w:val="bg-BG"/>
        </w:rPr>
        <w:t>С ПОДКРЕПАТА НА</w:t>
      </w:r>
      <w:r>
        <w:rPr>
          <w:rStyle w:val="eop"/>
          <w:rFonts w:eastAsiaTheme="majorEastAsia"/>
          <w:sz w:val="28"/>
          <w:szCs w:val="28"/>
        </w:rPr>
        <w:t> </w:t>
      </w:r>
    </w:p>
    <w:p w14:paraId="5E587C56" w14:textId="77777777" w:rsidR="005A305A" w:rsidRDefault="005A305A" w:rsidP="005A305A">
      <w:pPr>
        <w:pStyle w:val="paragraph"/>
        <w:spacing w:before="0" w:beforeAutospacing="0" w:after="0" w:afterAutospacing="0"/>
        <w:jc w:val="center"/>
        <w:textAlignment w:val="baseline"/>
        <w:rPr>
          <w:rFonts w:ascii="Segoe UI" w:hAnsi="Segoe UI" w:cs="Segoe UI"/>
          <w:sz w:val="18"/>
          <w:szCs w:val="18"/>
        </w:rPr>
      </w:pPr>
      <w:r>
        <w:rPr>
          <w:rStyle w:val="normaltextrun"/>
          <w:rFonts w:eastAsiaTheme="majorEastAsia"/>
          <w:b/>
          <w:bCs/>
          <w:sz w:val="28"/>
          <w:szCs w:val="28"/>
          <w:lang w:val="bg-BG"/>
        </w:rPr>
        <w:t>ОБЩИНА РУСЕ</w:t>
      </w:r>
      <w:r>
        <w:rPr>
          <w:rStyle w:val="eop"/>
          <w:rFonts w:eastAsiaTheme="majorEastAsia"/>
          <w:sz w:val="28"/>
          <w:szCs w:val="28"/>
        </w:rPr>
        <w:t> </w:t>
      </w:r>
    </w:p>
    <w:p w14:paraId="03A6C903" w14:textId="77777777" w:rsidR="005A305A" w:rsidRDefault="005A305A" w:rsidP="005A305A">
      <w:pPr>
        <w:pStyle w:val="paragraph"/>
        <w:spacing w:before="0" w:beforeAutospacing="0" w:after="0" w:afterAutospacing="0"/>
        <w:textAlignment w:val="baseline"/>
        <w:rPr>
          <w:rFonts w:ascii="Segoe UI" w:hAnsi="Segoe UI" w:cs="Segoe UI"/>
          <w:sz w:val="18"/>
          <w:szCs w:val="18"/>
        </w:rPr>
      </w:pPr>
      <w:r>
        <w:rPr>
          <w:rStyle w:val="eop"/>
          <w:rFonts w:eastAsiaTheme="majorEastAsia"/>
          <w:sz w:val="28"/>
          <w:szCs w:val="28"/>
        </w:rPr>
        <w:t> </w:t>
      </w:r>
    </w:p>
    <w:p w14:paraId="307A1C6E" w14:textId="77777777" w:rsidR="005A305A" w:rsidRDefault="005A305A" w:rsidP="005A305A">
      <w:pPr>
        <w:pStyle w:val="paragraph"/>
        <w:spacing w:before="0" w:beforeAutospacing="0" w:after="0" w:afterAutospacing="0"/>
        <w:jc w:val="center"/>
        <w:textAlignment w:val="baseline"/>
        <w:rPr>
          <w:rFonts w:ascii="Segoe UI" w:hAnsi="Segoe UI" w:cs="Segoe UI"/>
          <w:sz w:val="18"/>
          <w:szCs w:val="18"/>
        </w:rPr>
      </w:pPr>
      <w:r>
        <w:rPr>
          <w:rStyle w:val="normaltextrun"/>
          <w:rFonts w:eastAsiaTheme="majorEastAsia"/>
          <w:b/>
          <w:bCs/>
          <w:sz w:val="28"/>
          <w:szCs w:val="28"/>
          <w:lang w:val="en-US"/>
        </w:rPr>
        <w:t>СТАТУТ</w:t>
      </w:r>
      <w:r>
        <w:rPr>
          <w:rStyle w:val="eop"/>
          <w:rFonts w:eastAsiaTheme="majorEastAsia"/>
          <w:sz w:val="28"/>
          <w:szCs w:val="28"/>
        </w:rPr>
        <w:t> </w:t>
      </w:r>
    </w:p>
    <w:p w14:paraId="57A18578"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en-US"/>
        </w:rPr>
        <w:t xml:space="preserve">       </w:t>
      </w:r>
      <w:r>
        <w:rPr>
          <w:rStyle w:val="normaltextrun"/>
          <w:rFonts w:eastAsiaTheme="majorEastAsia"/>
          <w:sz w:val="28"/>
          <w:szCs w:val="28"/>
          <w:lang w:val="bg-BG"/>
        </w:rPr>
        <w:t>Националният конкурс “Коледна звезда” се провежда под мотото  „Деца помагат на деца“ и е  традиционно под патронажа на вицепрезидента на Република България – Илияна Йотова. Настоящето издание е и под почетният патронаж на кмета на Община Русе – Пенчо Милков.</w:t>
      </w:r>
      <w:r>
        <w:rPr>
          <w:rStyle w:val="eop"/>
          <w:rFonts w:eastAsiaTheme="majorEastAsia"/>
          <w:sz w:val="28"/>
          <w:szCs w:val="28"/>
        </w:rPr>
        <w:t> </w:t>
      </w:r>
    </w:p>
    <w:p w14:paraId="6A8A40CE"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Главните цели на инициативата са подпомагане на деца в затруднено положение чрез създаване на благотворителни прояви, в които да участват талантливи български деца от България и чужбина, както и да бъдат откривани, стимулирани и развивани техните таланти.</w:t>
      </w:r>
      <w:r>
        <w:rPr>
          <w:rStyle w:val="eop"/>
          <w:rFonts w:eastAsiaTheme="majorEastAsia"/>
          <w:sz w:val="28"/>
          <w:szCs w:val="28"/>
        </w:rPr>
        <w:t> </w:t>
      </w:r>
    </w:p>
    <w:p w14:paraId="54E51479"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Конкурсът се състои от четири категории:</w:t>
      </w:r>
      <w:r>
        <w:rPr>
          <w:rStyle w:val="eop"/>
          <w:rFonts w:eastAsiaTheme="majorEastAsia"/>
          <w:sz w:val="28"/>
          <w:szCs w:val="28"/>
        </w:rPr>
        <w:t> </w:t>
      </w:r>
    </w:p>
    <w:p w14:paraId="734F4689"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proofErr w:type="spellStart"/>
      <w:r>
        <w:rPr>
          <w:rStyle w:val="normaltextrun"/>
          <w:rFonts w:eastAsiaTheme="majorEastAsia"/>
          <w:sz w:val="28"/>
          <w:szCs w:val="28"/>
          <w:lang w:val="bg-BG"/>
        </w:rPr>
        <w:t>I.Конкурс</w:t>
      </w:r>
      <w:proofErr w:type="spellEnd"/>
      <w:r>
        <w:rPr>
          <w:rStyle w:val="normaltextrun"/>
          <w:rFonts w:eastAsiaTheme="majorEastAsia"/>
          <w:sz w:val="28"/>
          <w:szCs w:val="28"/>
          <w:lang w:val="bg-BG"/>
        </w:rPr>
        <w:t xml:space="preserve"> за изработка на коледна/новогодишна картичка, сурвакница, украшение.</w:t>
      </w:r>
      <w:r>
        <w:rPr>
          <w:rStyle w:val="eop"/>
          <w:rFonts w:eastAsiaTheme="majorEastAsia"/>
          <w:sz w:val="28"/>
          <w:szCs w:val="28"/>
        </w:rPr>
        <w:t> </w:t>
      </w:r>
    </w:p>
    <w:p w14:paraId="4351FB24"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proofErr w:type="spellStart"/>
      <w:r>
        <w:rPr>
          <w:rStyle w:val="normaltextrun"/>
          <w:rFonts w:eastAsiaTheme="majorEastAsia"/>
          <w:sz w:val="28"/>
          <w:szCs w:val="28"/>
          <w:lang w:val="bg-BG"/>
        </w:rPr>
        <w:t>II.Конкурс</w:t>
      </w:r>
      <w:proofErr w:type="spellEnd"/>
      <w:r>
        <w:rPr>
          <w:rStyle w:val="normaltextrun"/>
          <w:rFonts w:eastAsiaTheme="majorEastAsia"/>
          <w:sz w:val="28"/>
          <w:szCs w:val="28"/>
          <w:lang w:val="bg-BG"/>
        </w:rPr>
        <w:t xml:space="preserve"> за рисунка</w:t>
      </w:r>
      <w:r>
        <w:rPr>
          <w:rStyle w:val="eop"/>
          <w:rFonts w:eastAsiaTheme="majorEastAsia"/>
          <w:sz w:val="28"/>
          <w:szCs w:val="28"/>
        </w:rPr>
        <w:t> </w:t>
      </w:r>
    </w:p>
    <w:p w14:paraId="3B1C7A35"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proofErr w:type="spellStart"/>
      <w:r>
        <w:rPr>
          <w:rStyle w:val="normaltextrun"/>
          <w:rFonts w:eastAsiaTheme="majorEastAsia"/>
          <w:sz w:val="28"/>
          <w:szCs w:val="28"/>
          <w:lang w:val="bg-BG"/>
        </w:rPr>
        <w:t>III.Конкурс</w:t>
      </w:r>
      <w:proofErr w:type="spellEnd"/>
      <w:r>
        <w:rPr>
          <w:rStyle w:val="normaltextrun"/>
          <w:rFonts w:eastAsiaTheme="majorEastAsia"/>
          <w:sz w:val="28"/>
          <w:szCs w:val="28"/>
          <w:lang w:val="bg-BG"/>
        </w:rPr>
        <w:t xml:space="preserve"> за литературна творба на коледно-новогодишна тема</w:t>
      </w:r>
      <w:r>
        <w:rPr>
          <w:rStyle w:val="eop"/>
          <w:rFonts w:eastAsiaTheme="majorEastAsia"/>
          <w:sz w:val="28"/>
          <w:szCs w:val="28"/>
        </w:rPr>
        <w:t> </w:t>
      </w:r>
    </w:p>
    <w:p w14:paraId="4E890CD5"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proofErr w:type="spellStart"/>
      <w:r>
        <w:rPr>
          <w:rStyle w:val="normaltextrun"/>
          <w:rFonts w:eastAsiaTheme="majorEastAsia"/>
          <w:sz w:val="28"/>
          <w:szCs w:val="28"/>
          <w:lang w:val="bg-BG"/>
        </w:rPr>
        <w:t>IV.Конкурс</w:t>
      </w:r>
      <w:proofErr w:type="spellEnd"/>
      <w:r>
        <w:rPr>
          <w:rStyle w:val="normaltextrun"/>
          <w:rFonts w:eastAsiaTheme="majorEastAsia"/>
          <w:sz w:val="28"/>
          <w:szCs w:val="28"/>
          <w:lang w:val="bg-BG"/>
        </w:rPr>
        <w:t xml:space="preserve"> за изпълнение на песен</w:t>
      </w:r>
      <w:r>
        <w:rPr>
          <w:rStyle w:val="eop"/>
          <w:rFonts w:eastAsiaTheme="majorEastAsia"/>
          <w:sz w:val="28"/>
          <w:szCs w:val="28"/>
        </w:rPr>
        <w:t> </w:t>
      </w:r>
    </w:p>
    <w:p w14:paraId="7ABE2F73"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sz w:val="28"/>
          <w:szCs w:val="28"/>
        </w:rPr>
        <w:t> </w:t>
      </w:r>
    </w:p>
    <w:p w14:paraId="6D2F5A71"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Конкурсът се провежда в два етапа:</w:t>
      </w:r>
      <w:r>
        <w:rPr>
          <w:rStyle w:val="eop"/>
          <w:rFonts w:eastAsiaTheme="majorEastAsia"/>
          <w:sz w:val="28"/>
          <w:szCs w:val="28"/>
        </w:rPr>
        <w:t> </w:t>
      </w:r>
    </w:p>
    <w:p w14:paraId="4CAD9111"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proofErr w:type="spellStart"/>
      <w:r>
        <w:rPr>
          <w:rStyle w:val="normaltextrun"/>
          <w:rFonts w:eastAsiaTheme="majorEastAsia"/>
          <w:sz w:val="28"/>
          <w:szCs w:val="28"/>
          <w:lang w:val="bg-BG"/>
        </w:rPr>
        <w:t>I.Селекционен</w:t>
      </w:r>
      <w:proofErr w:type="spellEnd"/>
      <w:r>
        <w:rPr>
          <w:rStyle w:val="normaltextrun"/>
          <w:rFonts w:eastAsiaTheme="majorEastAsia"/>
          <w:sz w:val="28"/>
          <w:szCs w:val="28"/>
          <w:lang w:val="bg-BG"/>
        </w:rPr>
        <w:t xml:space="preserve"> етап.</w:t>
      </w:r>
      <w:r>
        <w:rPr>
          <w:rStyle w:val="eop"/>
          <w:rFonts w:eastAsiaTheme="majorEastAsia"/>
          <w:sz w:val="28"/>
          <w:szCs w:val="28"/>
        </w:rPr>
        <w:t> </w:t>
      </w:r>
    </w:p>
    <w:p w14:paraId="39A3284C"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proofErr w:type="spellStart"/>
      <w:r>
        <w:rPr>
          <w:rStyle w:val="normaltextrun"/>
          <w:rFonts w:eastAsiaTheme="majorEastAsia"/>
          <w:sz w:val="28"/>
          <w:szCs w:val="28"/>
          <w:lang w:val="bg-BG"/>
        </w:rPr>
        <w:t>II.Финален</w:t>
      </w:r>
      <w:proofErr w:type="spellEnd"/>
      <w:r>
        <w:rPr>
          <w:rStyle w:val="normaltextrun"/>
          <w:rFonts w:eastAsiaTheme="majorEastAsia"/>
          <w:sz w:val="28"/>
          <w:szCs w:val="28"/>
          <w:lang w:val="bg-BG"/>
        </w:rPr>
        <w:t xml:space="preserve"> /присъствен/ етап, на който се явяват допуснатите след подбор от селекционния/онлайн/ етап участници.</w:t>
      </w:r>
      <w:r>
        <w:rPr>
          <w:rStyle w:val="eop"/>
          <w:rFonts w:eastAsiaTheme="majorEastAsia"/>
          <w:sz w:val="28"/>
          <w:szCs w:val="28"/>
        </w:rPr>
        <w:t> </w:t>
      </w:r>
    </w:p>
    <w:p w14:paraId="434DAD66"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       От 2023г. конкурсът “Коледна звезда“ има статут на пътуващ фестивал.  Мястото на провеждане на финалният етап е населеното място на детето в нужда, което е и каузата на конкурса за съответното издание.</w:t>
      </w:r>
      <w:r>
        <w:rPr>
          <w:rStyle w:val="eop"/>
          <w:rFonts w:eastAsiaTheme="majorEastAsia"/>
          <w:sz w:val="28"/>
          <w:szCs w:val="28"/>
        </w:rPr>
        <w:t> </w:t>
      </w:r>
    </w:p>
    <w:p w14:paraId="1601E7F7"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      </w:t>
      </w:r>
      <w:r>
        <w:rPr>
          <w:rStyle w:val="eop"/>
          <w:rFonts w:eastAsiaTheme="majorEastAsia"/>
          <w:sz w:val="28"/>
          <w:szCs w:val="28"/>
        </w:rPr>
        <w:t> </w:t>
      </w:r>
    </w:p>
    <w:p w14:paraId="622CB443"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      </w:t>
      </w:r>
      <w:r>
        <w:rPr>
          <w:rStyle w:val="eop"/>
          <w:rFonts w:eastAsiaTheme="majorEastAsia"/>
          <w:sz w:val="28"/>
          <w:szCs w:val="28"/>
        </w:rPr>
        <w:t> </w:t>
      </w:r>
    </w:p>
    <w:p w14:paraId="680C5DC2"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Каузата на изданието през декември 2025г. е събиране на средства чрез благотворителен базар от изделията /сурвакници, картички, рисунки и украшения, направени от децата-участници в конкурса в полза на фондация „Александър Русев“. Председател на фондацията е Илиян Русев - треньор по плуване, който напълно безвъзмездно помага на деца с двигателни проблеми и увреждания,</w:t>
      </w:r>
      <w:r>
        <w:rPr>
          <w:rStyle w:val="normaltextrun"/>
          <w:rFonts w:ascii="Segoe UI" w:eastAsiaTheme="majorEastAsia" w:hAnsi="Segoe UI" w:cs="Segoe UI"/>
          <w:color w:val="212529"/>
          <w:shd w:val="clear" w:color="auto" w:fill="FFFFFF"/>
          <w:lang w:val="bg-BG"/>
        </w:rPr>
        <w:t xml:space="preserve"> </w:t>
      </w:r>
      <w:r>
        <w:rPr>
          <w:rStyle w:val="normaltextrun"/>
          <w:rFonts w:eastAsiaTheme="majorEastAsia"/>
          <w:sz w:val="28"/>
          <w:szCs w:val="28"/>
          <w:lang w:val="bg-BG"/>
        </w:rPr>
        <w:t>предоставяйки безплатни водни и терапевтични занимания с  рехабилитационна насоченост.</w:t>
      </w:r>
      <w:r>
        <w:rPr>
          <w:rStyle w:val="eop"/>
          <w:rFonts w:eastAsiaTheme="majorEastAsia"/>
          <w:sz w:val="28"/>
          <w:szCs w:val="28"/>
        </w:rPr>
        <w:t> </w:t>
      </w:r>
    </w:p>
    <w:p w14:paraId="3D75B923"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Голямата цел на фондация „Александър Русев“ е изграждане на детски рехабилитационен център в Русе  с подкрепата на Община Русе, която е предоставила терен за строежа и който в началото на 2025 г. стартира.</w:t>
      </w:r>
      <w:r>
        <w:rPr>
          <w:rStyle w:val="eop"/>
          <w:rFonts w:eastAsiaTheme="majorEastAsia"/>
          <w:sz w:val="28"/>
          <w:szCs w:val="28"/>
        </w:rPr>
        <w:t> </w:t>
      </w:r>
    </w:p>
    <w:p w14:paraId="684C4F80"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sz w:val="28"/>
          <w:szCs w:val="28"/>
        </w:rPr>
        <w:t> </w:t>
      </w:r>
    </w:p>
    <w:p w14:paraId="5292CEE5"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РЕГЛАМЕНТ</w:t>
      </w:r>
      <w:r>
        <w:rPr>
          <w:rStyle w:val="eop"/>
          <w:rFonts w:eastAsiaTheme="majorEastAsia"/>
          <w:sz w:val="28"/>
          <w:szCs w:val="28"/>
        </w:rPr>
        <w:t> </w:t>
      </w:r>
    </w:p>
    <w:p w14:paraId="65180885"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u w:val="single"/>
          <w:lang w:val="bg-BG"/>
        </w:rPr>
        <w:t> СЕЛЕКЦИОНЕН ЕТАП</w:t>
      </w:r>
      <w:r>
        <w:rPr>
          <w:rStyle w:val="eop"/>
          <w:rFonts w:eastAsiaTheme="majorEastAsia"/>
          <w:sz w:val="28"/>
          <w:szCs w:val="28"/>
        </w:rPr>
        <w:t> </w:t>
      </w:r>
    </w:p>
    <w:p w14:paraId="660BD4A5"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1.Конкурс за изработка на коледна/новогодишна картичка, сурвакница, украшение:</w:t>
      </w:r>
      <w:r>
        <w:rPr>
          <w:rStyle w:val="eop"/>
          <w:rFonts w:eastAsiaTheme="majorEastAsia"/>
          <w:sz w:val="28"/>
          <w:szCs w:val="28"/>
        </w:rPr>
        <w:t> </w:t>
      </w:r>
    </w:p>
    <w:p w14:paraId="6EE9A138" w14:textId="77777777" w:rsidR="005A305A" w:rsidRDefault="005A305A" w:rsidP="005A305A">
      <w:pPr>
        <w:pStyle w:val="paragraph"/>
        <w:numPr>
          <w:ilvl w:val="0"/>
          <w:numId w:val="1"/>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 xml:space="preserve">Всеки участник има право да </w:t>
      </w:r>
      <w:proofErr w:type="spellStart"/>
      <w:r>
        <w:rPr>
          <w:rStyle w:val="normaltextrun"/>
          <w:rFonts w:eastAsiaTheme="majorEastAsia"/>
          <w:sz w:val="28"/>
          <w:szCs w:val="28"/>
          <w:lang w:val="bg-BG"/>
        </w:rPr>
        <w:t>учства</w:t>
      </w:r>
      <w:proofErr w:type="spellEnd"/>
      <w:r>
        <w:rPr>
          <w:rStyle w:val="normaltextrun"/>
          <w:rFonts w:eastAsiaTheme="majorEastAsia"/>
          <w:sz w:val="28"/>
          <w:szCs w:val="28"/>
          <w:lang w:val="bg-BG"/>
        </w:rPr>
        <w:t xml:space="preserve"> само с една картичка, едно украшение или една сурвакница или може да участва в трите варианта, но с по едно изделие.</w:t>
      </w:r>
      <w:r>
        <w:rPr>
          <w:rStyle w:val="eop"/>
          <w:rFonts w:eastAsiaTheme="majorEastAsia"/>
          <w:sz w:val="28"/>
          <w:szCs w:val="28"/>
        </w:rPr>
        <w:t> </w:t>
      </w:r>
    </w:p>
    <w:p w14:paraId="13DAD509" w14:textId="77777777" w:rsidR="005A305A" w:rsidRDefault="005A305A" w:rsidP="005A305A">
      <w:pPr>
        <w:pStyle w:val="paragraph"/>
        <w:numPr>
          <w:ilvl w:val="0"/>
          <w:numId w:val="2"/>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lastRenderedPageBreak/>
        <w:t xml:space="preserve">Всяка картичка трябва да е с размери не по-големи от 20/15 см и не по-малки от 15/10 см. </w:t>
      </w:r>
      <w:r>
        <w:rPr>
          <w:rStyle w:val="tabchar"/>
          <w:rFonts w:ascii="Calibri" w:eastAsiaTheme="majorEastAsia" w:hAnsi="Calibri" w:cs="Calibri"/>
          <w:sz w:val="28"/>
          <w:szCs w:val="28"/>
        </w:rPr>
        <w:tab/>
      </w:r>
      <w:r>
        <w:rPr>
          <w:rStyle w:val="eop"/>
          <w:rFonts w:ascii="Aptos" w:eastAsiaTheme="majorEastAsia" w:hAnsi="Aptos" w:cs="Segoe UI"/>
        </w:rPr>
        <w:t> </w:t>
      </w:r>
    </w:p>
    <w:p w14:paraId="4D2B7F21" w14:textId="77777777" w:rsidR="005A305A" w:rsidRDefault="005A305A" w:rsidP="005A305A">
      <w:pPr>
        <w:pStyle w:val="paragraph"/>
        <w:numPr>
          <w:ilvl w:val="0"/>
          <w:numId w:val="3"/>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Всяка картичка трябва да е изработена от твърда хартия, картон или друг подобен материал.</w:t>
      </w:r>
      <w:r>
        <w:rPr>
          <w:rStyle w:val="eop"/>
          <w:rFonts w:eastAsiaTheme="majorEastAsia"/>
          <w:sz w:val="28"/>
          <w:szCs w:val="28"/>
        </w:rPr>
        <w:t> </w:t>
      </w:r>
    </w:p>
    <w:p w14:paraId="18B8EC0F" w14:textId="77777777" w:rsidR="005A305A" w:rsidRDefault="005A305A" w:rsidP="005A305A">
      <w:pPr>
        <w:pStyle w:val="paragraph"/>
        <w:numPr>
          <w:ilvl w:val="0"/>
          <w:numId w:val="4"/>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На гърба на всяка картичка да е записано на отделен лист, прикрепен с кламер, името на детето-участник, населено място, години, клас, институция, която представлява.</w:t>
      </w:r>
      <w:r>
        <w:rPr>
          <w:rStyle w:val="eop"/>
          <w:rFonts w:eastAsiaTheme="majorEastAsia"/>
          <w:sz w:val="28"/>
          <w:szCs w:val="28"/>
        </w:rPr>
        <w:t> </w:t>
      </w:r>
    </w:p>
    <w:p w14:paraId="0944B17A" w14:textId="77777777" w:rsidR="005A305A" w:rsidRDefault="005A305A" w:rsidP="005A305A">
      <w:pPr>
        <w:pStyle w:val="paragraph"/>
        <w:numPr>
          <w:ilvl w:val="0"/>
          <w:numId w:val="5"/>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Материалите и формата на картичките са по избор на участниците.</w:t>
      </w:r>
      <w:r>
        <w:rPr>
          <w:rStyle w:val="eop"/>
          <w:rFonts w:eastAsiaTheme="majorEastAsia"/>
          <w:sz w:val="28"/>
          <w:szCs w:val="28"/>
        </w:rPr>
        <w:t> </w:t>
      </w:r>
    </w:p>
    <w:p w14:paraId="2B594760" w14:textId="77777777" w:rsidR="005A305A" w:rsidRDefault="005A305A" w:rsidP="005A305A">
      <w:pPr>
        <w:pStyle w:val="paragraph"/>
        <w:numPr>
          <w:ilvl w:val="0"/>
          <w:numId w:val="6"/>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Допускат се до 5 картички, 5 украшения, 10 сурвакници при групово организирани участия от детски градини, училища, читалища и др.  </w:t>
      </w:r>
      <w:r>
        <w:rPr>
          <w:rStyle w:val="eop"/>
          <w:rFonts w:eastAsiaTheme="majorEastAsia"/>
          <w:sz w:val="28"/>
          <w:szCs w:val="28"/>
        </w:rPr>
        <w:t> </w:t>
      </w:r>
    </w:p>
    <w:p w14:paraId="1B13EE3E" w14:textId="77777777" w:rsidR="005A305A" w:rsidRDefault="005A305A" w:rsidP="005A305A">
      <w:pPr>
        <w:pStyle w:val="paragraph"/>
        <w:numPr>
          <w:ilvl w:val="0"/>
          <w:numId w:val="7"/>
        </w:numPr>
        <w:spacing w:before="0" w:beforeAutospacing="0" w:after="0" w:afterAutospacing="0"/>
        <w:ind w:left="1800" w:firstLine="0"/>
        <w:jc w:val="both"/>
        <w:textAlignment w:val="baseline"/>
        <w:rPr>
          <w:rFonts w:ascii="Aptos" w:hAnsi="Aptos" w:cs="Segoe UI"/>
        </w:rPr>
      </w:pPr>
      <w:r>
        <w:rPr>
          <w:rStyle w:val="normaltextrun"/>
          <w:rFonts w:eastAsiaTheme="majorEastAsia"/>
          <w:color w:val="C00000"/>
          <w:sz w:val="28"/>
          <w:szCs w:val="28"/>
          <w:lang w:val="bg-BG"/>
        </w:rPr>
        <w:t>Участниците в категория “</w:t>
      </w:r>
      <w:proofErr w:type="spellStart"/>
      <w:r>
        <w:rPr>
          <w:rStyle w:val="normaltextrun"/>
          <w:rFonts w:eastAsiaTheme="majorEastAsia"/>
          <w:color w:val="C00000"/>
          <w:sz w:val="28"/>
          <w:szCs w:val="28"/>
          <w:lang w:val="bg-BG"/>
        </w:rPr>
        <w:t>Кратичка</w:t>
      </w:r>
      <w:proofErr w:type="spellEnd"/>
      <w:r>
        <w:rPr>
          <w:rStyle w:val="normaltextrun"/>
          <w:rFonts w:eastAsiaTheme="majorEastAsia"/>
          <w:color w:val="C00000"/>
          <w:sz w:val="28"/>
          <w:szCs w:val="28"/>
          <w:lang w:val="bg-BG"/>
        </w:rPr>
        <w:t>, сурвакница, украшение” не заплащат такса за участие. Техните творби ще бъдат изложени на коледен базар в Русе, а събраните средства ще бъдат дарени на фондация „Александър Русев“ - Русе.</w:t>
      </w:r>
      <w:r>
        <w:rPr>
          <w:rStyle w:val="eop"/>
          <w:rFonts w:eastAsiaTheme="majorEastAsia"/>
          <w:color w:val="C00000"/>
          <w:sz w:val="28"/>
          <w:szCs w:val="28"/>
        </w:rPr>
        <w:t> </w:t>
      </w:r>
    </w:p>
    <w:p w14:paraId="66A7751F" w14:textId="77777777" w:rsidR="005A305A" w:rsidRDefault="005A305A" w:rsidP="005A305A">
      <w:pPr>
        <w:pStyle w:val="paragraph"/>
        <w:spacing w:before="0" w:beforeAutospacing="0" w:after="0" w:afterAutospacing="0"/>
        <w:ind w:left="1440"/>
        <w:jc w:val="both"/>
        <w:textAlignment w:val="baseline"/>
        <w:rPr>
          <w:rFonts w:ascii="Segoe UI" w:hAnsi="Segoe UI" w:cs="Segoe UI"/>
          <w:sz w:val="18"/>
          <w:szCs w:val="18"/>
        </w:rPr>
      </w:pPr>
      <w:r>
        <w:rPr>
          <w:rStyle w:val="eop"/>
          <w:rFonts w:eastAsiaTheme="majorEastAsia"/>
          <w:sz w:val="28"/>
          <w:szCs w:val="28"/>
        </w:rPr>
        <w:t> </w:t>
      </w:r>
    </w:p>
    <w:p w14:paraId="414513BB"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Възрастови групи:</w:t>
      </w:r>
      <w:r>
        <w:rPr>
          <w:rStyle w:val="eop"/>
          <w:rFonts w:eastAsiaTheme="majorEastAsia"/>
          <w:sz w:val="28"/>
          <w:szCs w:val="28"/>
        </w:rPr>
        <w:t> </w:t>
      </w:r>
    </w:p>
    <w:p w14:paraId="1212D53D" w14:textId="77777777" w:rsidR="005A305A" w:rsidRDefault="005A305A" w:rsidP="005A305A">
      <w:pPr>
        <w:pStyle w:val="paragraph"/>
        <w:numPr>
          <w:ilvl w:val="0"/>
          <w:numId w:val="8"/>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I-ва група - деца от детските градини</w:t>
      </w:r>
      <w:r>
        <w:rPr>
          <w:rStyle w:val="eop"/>
          <w:rFonts w:eastAsiaTheme="majorEastAsia"/>
          <w:sz w:val="28"/>
          <w:szCs w:val="28"/>
        </w:rPr>
        <w:t> </w:t>
      </w:r>
    </w:p>
    <w:p w14:paraId="778B32A3" w14:textId="77777777" w:rsidR="005A305A" w:rsidRDefault="005A305A" w:rsidP="005A305A">
      <w:pPr>
        <w:pStyle w:val="paragraph"/>
        <w:numPr>
          <w:ilvl w:val="0"/>
          <w:numId w:val="9"/>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II-</w:t>
      </w:r>
      <w:proofErr w:type="spellStart"/>
      <w:r>
        <w:rPr>
          <w:rStyle w:val="normaltextrun"/>
          <w:rFonts w:eastAsiaTheme="majorEastAsia"/>
          <w:sz w:val="28"/>
          <w:szCs w:val="28"/>
          <w:lang w:val="bg-BG"/>
        </w:rPr>
        <w:t>ра</w:t>
      </w:r>
      <w:proofErr w:type="spellEnd"/>
      <w:r>
        <w:rPr>
          <w:rStyle w:val="normaltextrun"/>
          <w:rFonts w:eastAsiaTheme="majorEastAsia"/>
          <w:sz w:val="28"/>
          <w:szCs w:val="28"/>
          <w:lang w:val="bg-BG"/>
        </w:rPr>
        <w:t xml:space="preserve"> група - 1- 4-ти клас</w:t>
      </w:r>
      <w:r>
        <w:rPr>
          <w:rStyle w:val="eop"/>
          <w:rFonts w:eastAsiaTheme="majorEastAsia"/>
          <w:sz w:val="28"/>
          <w:szCs w:val="28"/>
        </w:rPr>
        <w:t> </w:t>
      </w:r>
    </w:p>
    <w:p w14:paraId="3222A13C" w14:textId="77777777" w:rsidR="005A305A" w:rsidRDefault="005A305A" w:rsidP="005A305A">
      <w:pPr>
        <w:pStyle w:val="paragraph"/>
        <w:numPr>
          <w:ilvl w:val="0"/>
          <w:numId w:val="10"/>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III-та група – 5 - 8-ми клас</w:t>
      </w:r>
      <w:r>
        <w:rPr>
          <w:rStyle w:val="eop"/>
          <w:rFonts w:eastAsiaTheme="majorEastAsia"/>
          <w:sz w:val="28"/>
          <w:szCs w:val="28"/>
        </w:rPr>
        <w:t> </w:t>
      </w:r>
    </w:p>
    <w:p w14:paraId="759044C0" w14:textId="77777777" w:rsidR="005A305A" w:rsidRDefault="005A305A" w:rsidP="005A305A">
      <w:pPr>
        <w:pStyle w:val="paragraph"/>
        <w:numPr>
          <w:ilvl w:val="0"/>
          <w:numId w:val="11"/>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IV-та група – 9 - 12-ти клас</w:t>
      </w:r>
      <w:r>
        <w:rPr>
          <w:rStyle w:val="eop"/>
          <w:rFonts w:eastAsiaTheme="majorEastAsia"/>
          <w:sz w:val="28"/>
          <w:szCs w:val="28"/>
        </w:rPr>
        <w:t> </w:t>
      </w:r>
    </w:p>
    <w:p w14:paraId="3AAA5E4E"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За заявка за участие се счита изпратена до организационния екип за сметка на участника картичка, сурвакница , украшение на адрес:</w:t>
      </w:r>
      <w:r>
        <w:rPr>
          <w:rStyle w:val="eop"/>
          <w:rFonts w:eastAsiaTheme="majorEastAsia"/>
          <w:sz w:val="28"/>
          <w:szCs w:val="28"/>
        </w:rPr>
        <w:t> </w:t>
      </w:r>
    </w:p>
    <w:p w14:paraId="34F0A72F"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БГ ПОЩИ: гр. Тутракан, п.к. 7600, ул. “Гео Милев” 27 за “Коледна звезда”</w:t>
      </w:r>
      <w:r>
        <w:rPr>
          <w:rStyle w:val="eop"/>
          <w:rFonts w:eastAsiaTheme="majorEastAsia"/>
          <w:sz w:val="28"/>
          <w:szCs w:val="28"/>
        </w:rPr>
        <w:t> </w:t>
      </w:r>
    </w:p>
    <w:p w14:paraId="0F4A8F8B"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ЕКОНТ: гр. Тутракан, офис на Еконт, за Антония Камбурова, тел: 0895 922 890</w:t>
      </w:r>
      <w:r>
        <w:rPr>
          <w:rStyle w:val="eop"/>
          <w:rFonts w:eastAsiaTheme="majorEastAsia"/>
          <w:sz w:val="28"/>
          <w:szCs w:val="28"/>
        </w:rPr>
        <w:t> </w:t>
      </w:r>
    </w:p>
    <w:p w14:paraId="3A717654" w14:textId="77777777" w:rsidR="005A305A" w:rsidRDefault="005A305A" w:rsidP="005A305A">
      <w:pPr>
        <w:pStyle w:val="paragraph"/>
        <w:spacing w:before="0" w:beforeAutospacing="0" w:after="0" w:afterAutospacing="0"/>
        <w:ind w:firstLine="720"/>
        <w:jc w:val="both"/>
        <w:textAlignment w:val="baseline"/>
        <w:rPr>
          <w:rFonts w:ascii="Segoe UI" w:hAnsi="Segoe UI" w:cs="Segoe UI"/>
          <w:sz w:val="18"/>
          <w:szCs w:val="18"/>
        </w:rPr>
      </w:pPr>
      <w:r>
        <w:rPr>
          <w:rStyle w:val="eop"/>
          <w:rFonts w:ascii="Aptos" w:eastAsiaTheme="majorEastAsia" w:hAnsi="Aptos" w:cs="Segoe UI"/>
        </w:rPr>
        <w:t> </w:t>
      </w:r>
    </w:p>
    <w:p w14:paraId="2DD53C26"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2. Конкурс за рисунка</w:t>
      </w:r>
      <w:r>
        <w:rPr>
          <w:rStyle w:val="eop"/>
          <w:rFonts w:eastAsiaTheme="majorEastAsia"/>
          <w:sz w:val="28"/>
          <w:szCs w:val="28"/>
        </w:rPr>
        <w:t> </w:t>
      </w:r>
    </w:p>
    <w:p w14:paraId="68714A28" w14:textId="77777777" w:rsidR="005A305A" w:rsidRDefault="005A305A" w:rsidP="005A305A">
      <w:pPr>
        <w:pStyle w:val="paragraph"/>
        <w:numPr>
          <w:ilvl w:val="0"/>
          <w:numId w:val="12"/>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Темите на рисунките могат да са на коледно-новогодишна тема, Българските традиции и обичаи, Българската история, Природата на България, Портрети на велики българи, Русе-преди и сега.</w:t>
      </w:r>
      <w:r>
        <w:rPr>
          <w:rStyle w:val="eop"/>
          <w:rFonts w:eastAsiaTheme="majorEastAsia"/>
          <w:sz w:val="28"/>
          <w:szCs w:val="28"/>
        </w:rPr>
        <w:t> </w:t>
      </w:r>
    </w:p>
    <w:p w14:paraId="5D36BDE4" w14:textId="77777777" w:rsidR="005A305A" w:rsidRDefault="005A305A" w:rsidP="005A305A">
      <w:pPr>
        <w:pStyle w:val="paragraph"/>
        <w:numPr>
          <w:ilvl w:val="0"/>
          <w:numId w:val="13"/>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Материалите/ вид бои, пастел, моливи и др./ са по избор на участниците.</w:t>
      </w:r>
      <w:r>
        <w:rPr>
          <w:rStyle w:val="eop"/>
          <w:rFonts w:eastAsiaTheme="majorEastAsia"/>
          <w:sz w:val="28"/>
          <w:szCs w:val="28"/>
        </w:rPr>
        <w:t> </w:t>
      </w:r>
    </w:p>
    <w:p w14:paraId="181FBA1C" w14:textId="77777777" w:rsidR="005A305A" w:rsidRDefault="005A305A" w:rsidP="005A305A">
      <w:pPr>
        <w:pStyle w:val="paragraph"/>
        <w:numPr>
          <w:ilvl w:val="0"/>
          <w:numId w:val="14"/>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По желание на участниците, рисунката може да бъде оформена в рамка или в друг вид естетическа обложка.</w:t>
      </w:r>
      <w:r>
        <w:rPr>
          <w:rStyle w:val="eop"/>
          <w:rFonts w:eastAsiaTheme="majorEastAsia"/>
          <w:sz w:val="28"/>
          <w:szCs w:val="28"/>
        </w:rPr>
        <w:t> </w:t>
      </w:r>
    </w:p>
    <w:p w14:paraId="14337554"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color w:val="C9211E"/>
          <w:sz w:val="28"/>
          <w:szCs w:val="28"/>
          <w:lang w:val="bg-BG"/>
        </w:rPr>
        <w:t>Картички или рисунки, изработени от листи от тетрадка, хартия за принтиране или друг подобен материал, както картички и рисунки извън посочените размери, няма да бъдат оценявани.</w:t>
      </w:r>
      <w:r>
        <w:rPr>
          <w:rStyle w:val="eop"/>
          <w:rFonts w:eastAsiaTheme="majorEastAsia"/>
          <w:color w:val="C9211E"/>
          <w:sz w:val="28"/>
          <w:szCs w:val="28"/>
        </w:rPr>
        <w:t> </w:t>
      </w:r>
    </w:p>
    <w:p w14:paraId="1528D0FD"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color w:val="C9211E"/>
          <w:sz w:val="28"/>
          <w:szCs w:val="28"/>
        </w:rPr>
        <w:t> </w:t>
      </w:r>
    </w:p>
    <w:p w14:paraId="59E63999"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Възрастови групи :</w:t>
      </w:r>
      <w:r>
        <w:rPr>
          <w:rStyle w:val="eop"/>
          <w:rFonts w:eastAsiaTheme="majorEastAsia"/>
          <w:sz w:val="28"/>
          <w:szCs w:val="28"/>
        </w:rPr>
        <w:t> </w:t>
      </w:r>
    </w:p>
    <w:p w14:paraId="703C8B8E" w14:textId="77777777" w:rsidR="005A305A" w:rsidRDefault="005A305A" w:rsidP="005A305A">
      <w:pPr>
        <w:pStyle w:val="paragraph"/>
        <w:numPr>
          <w:ilvl w:val="0"/>
          <w:numId w:val="15"/>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I-ва група: деца от детски градини</w:t>
      </w:r>
      <w:r>
        <w:rPr>
          <w:rStyle w:val="eop"/>
          <w:rFonts w:eastAsiaTheme="majorEastAsia"/>
          <w:sz w:val="28"/>
          <w:szCs w:val="28"/>
        </w:rPr>
        <w:t> </w:t>
      </w:r>
    </w:p>
    <w:p w14:paraId="5DC2B2C8" w14:textId="77777777" w:rsidR="005A305A" w:rsidRDefault="005A305A" w:rsidP="005A305A">
      <w:pPr>
        <w:pStyle w:val="paragraph"/>
        <w:numPr>
          <w:ilvl w:val="0"/>
          <w:numId w:val="16"/>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II-</w:t>
      </w:r>
      <w:proofErr w:type="spellStart"/>
      <w:r>
        <w:rPr>
          <w:rStyle w:val="normaltextrun"/>
          <w:rFonts w:eastAsiaTheme="majorEastAsia"/>
          <w:sz w:val="28"/>
          <w:szCs w:val="28"/>
          <w:lang w:val="bg-BG"/>
        </w:rPr>
        <w:t>ра</w:t>
      </w:r>
      <w:proofErr w:type="spellEnd"/>
      <w:r>
        <w:rPr>
          <w:rStyle w:val="normaltextrun"/>
          <w:rFonts w:eastAsiaTheme="majorEastAsia"/>
          <w:sz w:val="28"/>
          <w:szCs w:val="28"/>
          <w:lang w:val="bg-BG"/>
        </w:rPr>
        <w:t xml:space="preserve"> група: деца от 1-ви до 4-ти клас</w:t>
      </w:r>
      <w:r>
        <w:rPr>
          <w:rStyle w:val="eop"/>
          <w:rFonts w:eastAsiaTheme="majorEastAsia"/>
          <w:sz w:val="28"/>
          <w:szCs w:val="28"/>
        </w:rPr>
        <w:t> </w:t>
      </w:r>
    </w:p>
    <w:p w14:paraId="11518796" w14:textId="77777777" w:rsidR="005A305A" w:rsidRDefault="005A305A" w:rsidP="005A305A">
      <w:pPr>
        <w:pStyle w:val="paragraph"/>
        <w:numPr>
          <w:ilvl w:val="0"/>
          <w:numId w:val="17"/>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III-та група: деца от 5-ти до 8-ми клас</w:t>
      </w:r>
      <w:r>
        <w:rPr>
          <w:rStyle w:val="eop"/>
          <w:rFonts w:eastAsiaTheme="majorEastAsia"/>
          <w:sz w:val="28"/>
          <w:szCs w:val="28"/>
        </w:rPr>
        <w:t> </w:t>
      </w:r>
    </w:p>
    <w:p w14:paraId="7FCB52AA" w14:textId="77777777" w:rsidR="005A305A" w:rsidRDefault="005A305A" w:rsidP="005A305A">
      <w:pPr>
        <w:pStyle w:val="paragraph"/>
        <w:numPr>
          <w:ilvl w:val="0"/>
          <w:numId w:val="18"/>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IV-та група: деца от 8-ми до 12 клас</w:t>
      </w:r>
      <w:r>
        <w:rPr>
          <w:rStyle w:val="eop"/>
          <w:rFonts w:eastAsiaTheme="majorEastAsia"/>
          <w:sz w:val="28"/>
          <w:szCs w:val="28"/>
        </w:rPr>
        <w:t> </w:t>
      </w:r>
    </w:p>
    <w:p w14:paraId="362F4768"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 xml:space="preserve">Участниците в </w:t>
      </w:r>
      <w:proofErr w:type="spellStart"/>
      <w:r>
        <w:rPr>
          <w:rStyle w:val="normaltextrun"/>
          <w:rFonts w:eastAsiaTheme="majorEastAsia"/>
          <w:sz w:val="28"/>
          <w:szCs w:val="28"/>
          <w:lang w:val="bg-BG"/>
        </w:rPr>
        <w:t>подкатегория</w:t>
      </w:r>
      <w:proofErr w:type="spellEnd"/>
      <w:r>
        <w:rPr>
          <w:rStyle w:val="normaltextrun"/>
          <w:rFonts w:eastAsiaTheme="majorEastAsia"/>
          <w:sz w:val="28"/>
          <w:szCs w:val="28"/>
          <w:lang w:val="bg-BG"/>
        </w:rPr>
        <w:t>” Рисунка” заплащат такса участие в размер на  20 лв. за 1 рисунка. Допуска се 1 участник да участва максимум с 3 рисунки, но на различни теми.</w:t>
      </w:r>
      <w:r>
        <w:rPr>
          <w:rStyle w:val="eop"/>
          <w:rFonts w:eastAsiaTheme="majorEastAsia"/>
          <w:sz w:val="28"/>
          <w:szCs w:val="28"/>
        </w:rPr>
        <w:t> </w:t>
      </w:r>
    </w:p>
    <w:p w14:paraId="4ED3402A"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Сумата се превежда по банков път по сметка на:</w:t>
      </w:r>
      <w:r>
        <w:rPr>
          <w:rStyle w:val="eop"/>
          <w:rFonts w:eastAsiaTheme="majorEastAsia"/>
          <w:sz w:val="28"/>
          <w:szCs w:val="28"/>
        </w:rPr>
        <w:t> </w:t>
      </w:r>
    </w:p>
    <w:p w14:paraId="19516DDE"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БАНКА ДСК</w:t>
      </w:r>
      <w:r>
        <w:rPr>
          <w:rStyle w:val="eop"/>
          <w:rFonts w:eastAsiaTheme="majorEastAsia"/>
          <w:sz w:val="28"/>
          <w:szCs w:val="28"/>
        </w:rPr>
        <w:t> </w:t>
      </w:r>
    </w:p>
    <w:p w14:paraId="63F0929F"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IBAN: BG26STSA93000029434175</w:t>
      </w:r>
      <w:r>
        <w:rPr>
          <w:rStyle w:val="eop"/>
          <w:rFonts w:eastAsiaTheme="majorEastAsia"/>
          <w:sz w:val="28"/>
          <w:szCs w:val="28"/>
        </w:rPr>
        <w:t> </w:t>
      </w:r>
    </w:p>
    <w:p w14:paraId="1F35C7B6"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BIC: STSABGSF</w:t>
      </w:r>
      <w:r>
        <w:rPr>
          <w:rStyle w:val="eop"/>
          <w:rFonts w:eastAsiaTheme="majorEastAsia"/>
          <w:sz w:val="28"/>
          <w:szCs w:val="28"/>
        </w:rPr>
        <w:t> </w:t>
      </w:r>
    </w:p>
    <w:p w14:paraId="6D3B64CF"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СДРУЖЕНИЕ С НЕСТОПАНСКА ЦЕЛ “ОБИЧАМ, МЕЧТАЯ, ТВОРЯ”</w:t>
      </w:r>
      <w:r>
        <w:rPr>
          <w:rStyle w:val="eop"/>
          <w:rFonts w:eastAsiaTheme="majorEastAsia"/>
          <w:sz w:val="28"/>
          <w:szCs w:val="28"/>
        </w:rPr>
        <w:t> </w:t>
      </w:r>
    </w:p>
    <w:p w14:paraId="1A975548"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lastRenderedPageBreak/>
        <w:t>В основанието на плащането е необходимо да бъдат написани: име, фамилия на участника и категорията/категориите, в които участва.</w:t>
      </w:r>
      <w:r>
        <w:rPr>
          <w:rStyle w:val="eop"/>
          <w:rFonts w:eastAsiaTheme="majorEastAsia"/>
          <w:sz w:val="28"/>
          <w:szCs w:val="28"/>
        </w:rPr>
        <w:t> </w:t>
      </w:r>
    </w:p>
    <w:p w14:paraId="3AAF7D34"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Заявките за участие са самите творби-рисунки, които е необходимо да бъдат изпратени за сметка на участника  до адрес:</w:t>
      </w:r>
      <w:r>
        <w:rPr>
          <w:rStyle w:val="eop"/>
          <w:rFonts w:eastAsiaTheme="majorEastAsia"/>
          <w:sz w:val="28"/>
          <w:szCs w:val="28"/>
        </w:rPr>
        <w:t> </w:t>
      </w:r>
    </w:p>
    <w:p w14:paraId="796309C1"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 xml:space="preserve">БГ ПОЩИ: </w:t>
      </w:r>
      <w:proofErr w:type="spellStart"/>
      <w:r>
        <w:rPr>
          <w:rStyle w:val="normaltextrun"/>
          <w:rFonts w:eastAsiaTheme="majorEastAsia"/>
          <w:sz w:val="28"/>
          <w:szCs w:val="28"/>
          <w:lang w:val="bg-BG"/>
        </w:rPr>
        <w:t>гр.Тутракан</w:t>
      </w:r>
      <w:proofErr w:type="spellEnd"/>
      <w:r>
        <w:rPr>
          <w:rStyle w:val="normaltextrun"/>
          <w:rFonts w:eastAsiaTheme="majorEastAsia"/>
          <w:sz w:val="28"/>
          <w:szCs w:val="28"/>
          <w:lang w:val="bg-BG"/>
        </w:rPr>
        <w:t xml:space="preserve">, п.к.7600, </w:t>
      </w:r>
      <w:proofErr w:type="spellStart"/>
      <w:r>
        <w:rPr>
          <w:rStyle w:val="normaltextrun"/>
          <w:rFonts w:eastAsiaTheme="majorEastAsia"/>
          <w:sz w:val="28"/>
          <w:szCs w:val="28"/>
          <w:lang w:val="bg-BG"/>
        </w:rPr>
        <w:t>ул</w:t>
      </w:r>
      <w:proofErr w:type="spellEnd"/>
      <w:r>
        <w:rPr>
          <w:rStyle w:val="normaltextrun"/>
          <w:rFonts w:eastAsiaTheme="majorEastAsia"/>
          <w:sz w:val="28"/>
          <w:szCs w:val="28"/>
          <w:lang w:val="bg-BG"/>
        </w:rPr>
        <w:t>.”Гео Милев“ № 27 за НК “Коледна звезда”  </w:t>
      </w:r>
      <w:r>
        <w:rPr>
          <w:rStyle w:val="eop"/>
          <w:rFonts w:eastAsiaTheme="majorEastAsia"/>
          <w:sz w:val="28"/>
          <w:szCs w:val="28"/>
        </w:rPr>
        <w:t> </w:t>
      </w:r>
    </w:p>
    <w:p w14:paraId="677A3775"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ЕКОНТ: гр. Тутракан, за г-жа Антония Камбурова, тел: 0895922890</w:t>
      </w:r>
      <w:r>
        <w:rPr>
          <w:rStyle w:val="eop"/>
          <w:rFonts w:eastAsiaTheme="majorEastAsia"/>
          <w:sz w:val="28"/>
          <w:szCs w:val="28"/>
        </w:rPr>
        <w:t> </w:t>
      </w:r>
    </w:p>
    <w:p w14:paraId="56AE7791"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Участниците от гр. Тутракан следва лично да предадат творбите си.</w:t>
      </w:r>
      <w:r>
        <w:rPr>
          <w:rStyle w:val="eop"/>
          <w:rFonts w:eastAsiaTheme="majorEastAsia"/>
          <w:sz w:val="28"/>
          <w:szCs w:val="28"/>
        </w:rPr>
        <w:t> </w:t>
      </w:r>
    </w:p>
    <w:p w14:paraId="7E2DDD60"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Към творбите - рисунки  задължително се прикрепя с кламер копие от платежно нареждане за внесена такса, трите имена на участника, възраст,  град, институция, ръководител, телефон за връзка.</w:t>
      </w:r>
      <w:r>
        <w:rPr>
          <w:rStyle w:val="eop"/>
          <w:rFonts w:eastAsiaTheme="majorEastAsia"/>
          <w:sz w:val="28"/>
          <w:szCs w:val="28"/>
        </w:rPr>
        <w:t> </w:t>
      </w:r>
    </w:p>
    <w:p w14:paraId="409294B3"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Организаторите издават електронни фактури по изискване на участниците!</w:t>
      </w:r>
      <w:r>
        <w:rPr>
          <w:rStyle w:val="eop"/>
          <w:rFonts w:eastAsiaTheme="majorEastAsia"/>
          <w:sz w:val="28"/>
          <w:szCs w:val="28"/>
        </w:rPr>
        <w:t> </w:t>
      </w:r>
    </w:p>
    <w:p w14:paraId="525F755C"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color w:val="C00000"/>
          <w:sz w:val="28"/>
          <w:szCs w:val="28"/>
        </w:rPr>
        <w:t> </w:t>
      </w:r>
    </w:p>
    <w:p w14:paraId="33263E90"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color w:val="C00000"/>
          <w:sz w:val="28"/>
          <w:szCs w:val="28"/>
          <w:lang w:val="bg-BG"/>
        </w:rPr>
        <w:t>КРАЕН СРОК ЗА ПРЕДАВАНЕ НА ТВОРБИТЕ-КАРТИЧКИ, РИСУНКИ, СУРВАКНИЦИ И УКРАШЕНИЯ - 01.12 2025 г.</w:t>
      </w:r>
      <w:r>
        <w:rPr>
          <w:rStyle w:val="eop"/>
          <w:rFonts w:eastAsiaTheme="majorEastAsia"/>
          <w:color w:val="C00000"/>
          <w:sz w:val="28"/>
          <w:szCs w:val="28"/>
        </w:rPr>
        <w:t> </w:t>
      </w:r>
    </w:p>
    <w:p w14:paraId="5D3AE29E"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sz w:val="28"/>
          <w:szCs w:val="28"/>
        </w:rPr>
        <w:t> </w:t>
      </w:r>
    </w:p>
    <w:p w14:paraId="3714AC1A"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3. Конкурс за литературна творба-провежда се само онлайн</w:t>
      </w:r>
      <w:r>
        <w:rPr>
          <w:rStyle w:val="eop"/>
          <w:rFonts w:eastAsiaTheme="majorEastAsia"/>
          <w:sz w:val="28"/>
          <w:szCs w:val="28"/>
        </w:rPr>
        <w:t> </w:t>
      </w:r>
    </w:p>
    <w:p w14:paraId="2F1B4015" w14:textId="77777777" w:rsidR="005A305A" w:rsidRDefault="005A305A" w:rsidP="005A305A">
      <w:pPr>
        <w:pStyle w:val="paragraph"/>
        <w:numPr>
          <w:ilvl w:val="0"/>
          <w:numId w:val="19"/>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 xml:space="preserve">Участниците </w:t>
      </w:r>
      <w:r>
        <w:rPr>
          <w:rStyle w:val="tabchar"/>
          <w:rFonts w:ascii="Calibri" w:eastAsiaTheme="majorEastAsia" w:hAnsi="Calibri" w:cs="Calibri"/>
          <w:sz w:val="28"/>
          <w:szCs w:val="28"/>
        </w:rPr>
        <w:tab/>
      </w:r>
      <w:r>
        <w:rPr>
          <w:rStyle w:val="normaltextrun"/>
          <w:rFonts w:eastAsiaTheme="majorEastAsia"/>
          <w:sz w:val="28"/>
          <w:szCs w:val="28"/>
          <w:lang w:val="bg-BG"/>
        </w:rPr>
        <w:t xml:space="preserve">могат да се включат с проза- есе, разказ, приказка, разсъждение и др. или с поетична творба на коледно-новогодишна тема. Всяка творба-проза е с обем от 1 до 3 </w:t>
      </w:r>
      <w:r>
        <w:rPr>
          <w:rStyle w:val="tabchar"/>
          <w:rFonts w:ascii="Calibri" w:eastAsiaTheme="majorEastAsia" w:hAnsi="Calibri" w:cs="Calibri"/>
          <w:sz w:val="28"/>
          <w:szCs w:val="28"/>
        </w:rPr>
        <w:tab/>
      </w:r>
      <w:r>
        <w:rPr>
          <w:rStyle w:val="normaltextrun"/>
          <w:rFonts w:eastAsiaTheme="majorEastAsia"/>
          <w:sz w:val="28"/>
          <w:szCs w:val="28"/>
          <w:lang w:val="bg-BG"/>
        </w:rPr>
        <w:t xml:space="preserve">печатни страници с размер на шрифта 12 </w:t>
      </w:r>
      <w:proofErr w:type="spellStart"/>
      <w:r>
        <w:rPr>
          <w:rStyle w:val="normaltextrun"/>
          <w:rFonts w:eastAsiaTheme="majorEastAsia"/>
          <w:sz w:val="28"/>
          <w:szCs w:val="28"/>
          <w:lang w:val="bg-BG"/>
        </w:rPr>
        <w:t>Times</w:t>
      </w:r>
      <w:proofErr w:type="spellEnd"/>
      <w:r>
        <w:rPr>
          <w:rStyle w:val="normaltextrun"/>
          <w:rFonts w:eastAsiaTheme="majorEastAsia"/>
          <w:sz w:val="28"/>
          <w:szCs w:val="28"/>
          <w:lang w:val="bg-BG"/>
        </w:rPr>
        <w:t xml:space="preserve"> New </w:t>
      </w:r>
      <w:proofErr w:type="spellStart"/>
      <w:r>
        <w:rPr>
          <w:rStyle w:val="normaltextrun"/>
          <w:rFonts w:eastAsiaTheme="majorEastAsia"/>
          <w:sz w:val="28"/>
          <w:szCs w:val="28"/>
          <w:lang w:val="bg-BG"/>
        </w:rPr>
        <w:t>Roman</w:t>
      </w:r>
      <w:proofErr w:type="spellEnd"/>
      <w:r>
        <w:rPr>
          <w:rStyle w:val="normaltextrun"/>
          <w:rFonts w:eastAsiaTheme="majorEastAsia"/>
          <w:sz w:val="28"/>
          <w:szCs w:val="28"/>
          <w:lang w:val="bg-BG"/>
        </w:rPr>
        <w:t xml:space="preserve">. Всяка творба-лирика е със същия обем и шрифт. </w:t>
      </w:r>
      <w:r>
        <w:rPr>
          <w:rStyle w:val="tabchar"/>
          <w:rFonts w:ascii="Calibri" w:eastAsiaTheme="majorEastAsia" w:hAnsi="Calibri" w:cs="Calibri"/>
          <w:sz w:val="28"/>
          <w:szCs w:val="28"/>
        </w:rPr>
        <w:tab/>
      </w:r>
      <w:r>
        <w:rPr>
          <w:rStyle w:val="eop"/>
          <w:rFonts w:ascii="Aptos" w:eastAsiaTheme="majorEastAsia" w:hAnsi="Aptos" w:cs="Segoe UI"/>
        </w:rPr>
        <w:t> </w:t>
      </w:r>
    </w:p>
    <w:p w14:paraId="437628EA" w14:textId="77777777" w:rsidR="005A305A" w:rsidRDefault="005A305A" w:rsidP="005A305A">
      <w:pPr>
        <w:pStyle w:val="paragraph"/>
        <w:numPr>
          <w:ilvl w:val="0"/>
          <w:numId w:val="20"/>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 xml:space="preserve">Всеки участник може да участва с максимум 2 творби проза или 2 творби лирика, или може да участва и в двете категории с максимум 3 творби. </w:t>
      </w:r>
      <w:r>
        <w:rPr>
          <w:rStyle w:val="tabchar"/>
          <w:rFonts w:ascii="Calibri" w:eastAsiaTheme="majorEastAsia" w:hAnsi="Calibri" w:cs="Calibri"/>
          <w:sz w:val="28"/>
          <w:szCs w:val="28"/>
        </w:rPr>
        <w:tab/>
      </w:r>
      <w:r>
        <w:rPr>
          <w:rStyle w:val="eop"/>
          <w:rFonts w:ascii="Aptos" w:eastAsiaTheme="majorEastAsia" w:hAnsi="Aptos" w:cs="Segoe UI"/>
        </w:rPr>
        <w:t> </w:t>
      </w:r>
    </w:p>
    <w:p w14:paraId="270C7732" w14:textId="77777777" w:rsidR="005A305A" w:rsidRDefault="005A305A" w:rsidP="005A305A">
      <w:pPr>
        <w:pStyle w:val="paragraph"/>
        <w:numPr>
          <w:ilvl w:val="0"/>
          <w:numId w:val="21"/>
        </w:numPr>
        <w:spacing w:before="0" w:beforeAutospacing="0" w:after="0" w:afterAutospacing="0"/>
        <w:ind w:left="855" w:firstLine="1290"/>
        <w:jc w:val="both"/>
        <w:textAlignment w:val="baseline"/>
        <w:rPr>
          <w:rFonts w:ascii="Aptos" w:hAnsi="Aptos" w:cs="Segoe UI"/>
        </w:rPr>
      </w:pPr>
      <w:r>
        <w:rPr>
          <w:rStyle w:val="normaltextrun"/>
          <w:rFonts w:eastAsiaTheme="majorEastAsia"/>
          <w:sz w:val="28"/>
          <w:szCs w:val="28"/>
          <w:lang w:val="bg-BG"/>
        </w:rPr>
        <w:t>Няма да бъдат допускани творби от предходни издания на конкурса и такива, които са напълно или частично заимствани от други източници/от книги, стихосбирки, от интернет и др./.</w:t>
      </w:r>
      <w:r>
        <w:rPr>
          <w:rStyle w:val="eop"/>
          <w:rFonts w:eastAsiaTheme="majorEastAsia"/>
          <w:sz w:val="28"/>
          <w:szCs w:val="28"/>
        </w:rPr>
        <w:t> </w:t>
      </w:r>
    </w:p>
    <w:p w14:paraId="24457901"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Възрастови групи:</w:t>
      </w:r>
      <w:r>
        <w:rPr>
          <w:rStyle w:val="eop"/>
          <w:rFonts w:eastAsiaTheme="majorEastAsia"/>
          <w:sz w:val="28"/>
          <w:szCs w:val="28"/>
        </w:rPr>
        <w:t> </w:t>
      </w:r>
    </w:p>
    <w:p w14:paraId="183FEBEA" w14:textId="77777777" w:rsidR="005A305A" w:rsidRDefault="005A305A" w:rsidP="005A305A">
      <w:pPr>
        <w:pStyle w:val="paragraph"/>
        <w:numPr>
          <w:ilvl w:val="0"/>
          <w:numId w:val="22"/>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I-ва група- 8-11 години</w:t>
      </w:r>
      <w:r>
        <w:rPr>
          <w:rStyle w:val="eop"/>
          <w:rFonts w:eastAsiaTheme="majorEastAsia"/>
          <w:sz w:val="28"/>
          <w:szCs w:val="28"/>
        </w:rPr>
        <w:t> </w:t>
      </w:r>
    </w:p>
    <w:p w14:paraId="674A2D99" w14:textId="77777777" w:rsidR="005A305A" w:rsidRDefault="005A305A" w:rsidP="005A305A">
      <w:pPr>
        <w:pStyle w:val="paragraph"/>
        <w:numPr>
          <w:ilvl w:val="0"/>
          <w:numId w:val="23"/>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II-</w:t>
      </w:r>
      <w:proofErr w:type="spellStart"/>
      <w:r>
        <w:rPr>
          <w:rStyle w:val="normaltextrun"/>
          <w:rFonts w:eastAsiaTheme="majorEastAsia"/>
          <w:sz w:val="28"/>
          <w:szCs w:val="28"/>
          <w:lang w:val="bg-BG"/>
        </w:rPr>
        <w:t>ра</w:t>
      </w:r>
      <w:proofErr w:type="spellEnd"/>
      <w:r>
        <w:rPr>
          <w:rStyle w:val="normaltextrun"/>
          <w:rFonts w:eastAsiaTheme="majorEastAsia"/>
          <w:sz w:val="28"/>
          <w:szCs w:val="28"/>
          <w:lang w:val="bg-BG"/>
        </w:rPr>
        <w:t xml:space="preserve"> група- 12-14 години</w:t>
      </w:r>
      <w:r>
        <w:rPr>
          <w:rStyle w:val="eop"/>
          <w:rFonts w:eastAsiaTheme="majorEastAsia"/>
          <w:sz w:val="28"/>
          <w:szCs w:val="28"/>
        </w:rPr>
        <w:t> </w:t>
      </w:r>
    </w:p>
    <w:p w14:paraId="23C42C43" w14:textId="77777777" w:rsidR="005A305A" w:rsidRDefault="005A305A" w:rsidP="005A305A">
      <w:pPr>
        <w:pStyle w:val="paragraph"/>
        <w:numPr>
          <w:ilvl w:val="0"/>
          <w:numId w:val="24"/>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III-та група- 15-19 години</w:t>
      </w:r>
      <w:r>
        <w:rPr>
          <w:rStyle w:val="eop"/>
          <w:rFonts w:eastAsiaTheme="majorEastAsia"/>
          <w:sz w:val="28"/>
          <w:szCs w:val="28"/>
        </w:rPr>
        <w:t> </w:t>
      </w:r>
    </w:p>
    <w:p w14:paraId="37E2CC79"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 xml:space="preserve">Всеки участник в тази категория заплаща конкурсна такса в </w:t>
      </w:r>
      <w:proofErr w:type="spellStart"/>
      <w:r>
        <w:rPr>
          <w:rStyle w:val="normaltextrun"/>
          <w:rFonts w:eastAsiaTheme="majorEastAsia"/>
          <w:sz w:val="28"/>
          <w:szCs w:val="28"/>
          <w:lang w:val="bg-BG"/>
        </w:rPr>
        <w:t>рарзмер</w:t>
      </w:r>
      <w:proofErr w:type="spellEnd"/>
      <w:r>
        <w:rPr>
          <w:rStyle w:val="normaltextrun"/>
          <w:rFonts w:eastAsiaTheme="majorEastAsia"/>
          <w:sz w:val="28"/>
          <w:szCs w:val="28"/>
          <w:lang w:val="bg-BG"/>
        </w:rPr>
        <w:t xml:space="preserve"> на 15 </w:t>
      </w:r>
      <w:proofErr w:type="spellStart"/>
      <w:r>
        <w:rPr>
          <w:rStyle w:val="normaltextrun"/>
          <w:rFonts w:eastAsiaTheme="majorEastAsia"/>
          <w:sz w:val="28"/>
          <w:szCs w:val="28"/>
          <w:lang w:val="bg-BG"/>
        </w:rPr>
        <w:t>лв</w:t>
      </w:r>
      <w:proofErr w:type="spellEnd"/>
      <w:r>
        <w:rPr>
          <w:rStyle w:val="normaltextrun"/>
          <w:rFonts w:eastAsiaTheme="majorEastAsia"/>
          <w:sz w:val="28"/>
          <w:szCs w:val="28"/>
          <w:lang w:val="bg-BG"/>
        </w:rPr>
        <w:t xml:space="preserve"> за всяка изпратена творба, която се превежда по сметка на:</w:t>
      </w:r>
      <w:r>
        <w:rPr>
          <w:rStyle w:val="eop"/>
          <w:rFonts w:eastAsiaTheme="majorEastAsia"/>
          <w:sz w:val="28"/>
          <w:szCs w:val="28"/>
        </w:rPr>
        <w:t> </w:t>
      </w:r>
    </w:p>
    <w:p w14:paraId="12CB1866"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БАНКА ДСК</w:t>
      </w:r>
      <w:r>
        <w:rPr>
          <w:rStyle w:val="eop"/>
          <w:rFonts w:eastAsiaTheme="majorEastAsia"/>
          <w:sz w:val="28"/>
          <w:szCs w:val="28"/>
        </w:rPr>
        <w:t> </w:t>
      </w:r>
    </w:p>
    <w:p w14:paraId="1473BDC0"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IBAN: BG26STSA93000029434175</w:t>
      </w:r>
      <w:r>
        <w:rPr>
          <w:rStyle w:val="eop"/>
          <w:rFonts w:eastAsiaTheme="majorEastAsia"/>
          <w:sz w:val="28"/>
          <w:szCs w:val="28"/>
        </w:rPr>
        <w:t> </w:t>
      </w:r>
    </w:p>
    <w:p w14:paraId="3743272C"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BIC: STSABGSF</w:t>
      </w:r>
      <w:r>
        <w:rPr>
          <w:rStyle w:val="eop"/>
          <w:rFonts w:eastAsiaTheme="majorEastAsia"/>
          <w:sz w:val="28"/>
          <w:szCs w:val="28"/>
        </w:rPr>
        <w:t> </w:t>
      </w:r>
    </w:p>
    <w:p w14:paraId="26429435"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СДРУЖЕНИЕ С НЕСТОПАНСКА ЦЕЛ “ОБИЧАМ, МЕЧТАЯ, ТВОРЯ”</w:t>
      </w:r>
      <w:r>
        <w:rPr>
          <w:rStyle w:val="eop"/>
          <w:rFonts w:eastAsiaTheme="majorEastAsia"/>
          <w:sz w:val="28"/>
          <w:szCs w:val="28"/>
        </w:rPr>
        <w:t> </w:t>
      </w:r>
    </w:p>
    <w:p w14:paraId="633C8B32"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 xml:space="preserve">За заявка за участие се счита, изпратена на </w:t>
      </w:r>
      <w:hyperlink r:id="rId5" w:tgtFrame="_blank" w:history="1">
        <w:r>
          <w:rPr>
            <w:rStyle w:val="normaltextrun"/>
            <w:rFonts w:eastAsiaTheme="majorEastAsia"/>
            <w:color w:val="0563C1"/>
            <w:sz w:val="28"/>
            <w:szCs w:val="28"/>
            <w:u w:val="single"/>
            <w:lang w:val="bg-BG"/>
          </w:rPr>
          <w:t>zvezdakoledna1@abv.bg</w:t>
        </w:r>
      </w:hyperlink>
      <w:r>
        <w:rPr>
          <w:rStyle w:val="normaltextrun"/>
          <w:rFonts w:eastAsiaTheme="majorEastAsia"/>
          <w:sz w:val="28"/>
          <w:szCs w:val="28"/>
          <w:lang w:val="bg-BG"/>
        </w:rPr>
        <w:t xml:space="preserve"> творба като прикрепен </w:t>
      </w:r>
      <w:proofErr w:type="spellStart"/>
      <w:r>
        <w:rPr>
          <w:rStyle w:val="normaltextrun"/>
          <w:rFonts w:eastAsiaTheme="majorEastAsia"/>
          <w:sz w:val="28"/>
          <w:szCs w:val="28"/>
          <w:lang w:val="bg-BG"/>
        </w:rPr>
        <w:t>word</w:t>
      </w:r>
      <w:proofErr w:type="spellEnd"/>
      <w:r>
        <w:rPr>
          <w:rStyle w:val="normaltextrun"/>
          <w:rFonts w:eastAsiaTheme="majorEastAsia"/>
          <w:sz w:val="28"/>
          <w:szCs w:val="28"/>
          <w:lang w:val="bg-BG"/>
        </w:rPr>
        <w:t xml:space="preserve"> файл, прикрепен </w:t>
      </w:r>
      <w:proofErr w:type="spellStart"/>
      <w:r>
        <w:rPr>
          <w:rStyle w:val="normaltextrun"/>
          <w:rFonts w:eastAsiaTheme="majorEastAsia"/>
          <w:sz w:val="28"/>
          <w:szCs w:val="28"/>
          <w:lang w:val="bg-BG"/>
        </w:rPr>
        <w:t>jpg</w:t>
      </w:r>
      <w:proofErr w:type="spellEnd"/>
      <w:r>
        <w:rPr>
          <w:rStyle w:val="normaltextrun"/>
          <w:rFonts w:eastAsiaTheme="majorEastAsia"/>
          <w:sz w:val="28"/>
          <w:szCs w:val="28"/>
          <w:lang w:val="bg-BG"/>
        </w:rPr>
        <w:t xml:space="preserve"> файл на копие от платена такса участие. В самия имейл посочете трите имена на детето, години, населено място, институция, ръководител и телефон за връзка.</w:t>
      </w:r>
      <w:r>
        <w:rPr>
          <w:rStyle w:val="eop"/>
          <w:rFonts w:eastAsiaTheme="majorEastAsia"/>
          <w:sz w:val="28"/>
          <w:szCs w:val="28"/>
        </w:rPr>
        <w:t> </w:t>
      </w:r>
    </w:p>
    <w:p w14:paraId="24B4E41E"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Допълнителна информация може да получите на телефон:</w:t>
      </w:r>
      <w:r>
        <w:rPr>
          <w:rStyle w:val="eop"/>
          <w:rFonts w:eastAsiaTheme="majorEastAsia"/>
          <w:sz w:val="28"/>
          <w:szCs w:val="28"/>
        </w:rPr>
        <w:t> </w:t>
      </w:r>
    </w:p>
    <w:p w14:paraId="4AA01C67"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0887057747 - Калина Грънчарова</w:t>
      </w:r>
      <w:r>
        <w:rPr>
          <w:rStyle w:val="eop"/>
          <w:rFonts w:eastAsiaTheme="majorEastAsia"/>
          <w:sz w:val="28"/>
          <w:szCs w:val="28"/>
        </w:rPr>
        <w:t> </w:t>
      </w:r>
    </w:p>
    <w:p w14:paraId="7B6E7C86"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Организаторите издават електронни фактури по изискване на участниците!</w:t>
      </w:r>
      <w:r>
        <w:rPr>
          <w:rStyle w:val="eop"/>
          <w:rFonts w:eastAsiaTheme="majorEastAsia"/>
          <w:sz w:val="28"/>
          <w:szCs w:val="28"/>
        </w:rPr>
        <w:t> </w:t>
      </w:r>
    </w:p>
    <w:p w14:paraId="58AC0A1A"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ascii="Aptos" w:eastAsiaTheme="majorEastAsia" w:hAnsi="Aptos" w:cs="Segoe UI"/>
        </w:rPr>
        <w:t> </w:t>
      </w:r>
    </w:p>
    <w:p w14:paraId="5B0C7729"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sz w:val="28"/>
          <w:szCs w:val="28"/>
        </w:rPr>
        <w:t> </w:t>
      </w:r>
    </w:p>
    <w:p w14:paraId="0844596F"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color w:val="C00000"/>
          <w:sz w:val="28"/>
          <w:szCs w:val="28"/>
          <w:lang w:val="bg-BG"/>
        </w:rPr>
        <w:t>СРОК ЗА ИЗПРАЩАНЕ НА ЛИТЕРАТУРНИТЕ ТВОРБИ - 01.12.2025г.</w:t>
      </w:r>
      <w:r>
        <w:rPr>
          <w:rStyle w:val="eop"/>
          <w:rFonts w:eastAsiaTheme="majorEastAsia"/>
          <w:color w:val="C00000"/>
          <w:sz w:val="28"/>
          <w:szCs w:val="28"/>
        </w:rPr>
        <w:t> </w:t>
      </w:r>
    </w:p>
    <w:p w14:paraId="41279C44"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color w:val="C00000"/>
          <w:sz w:val="28"/>
          <w:szCs w:val="28"/>
        </w:rPr>
        <w:t> </w:t>
      </w:r>
    </w:p>
    <w:p w14:paraId="27A2A53C"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4.Конкурс за изпълнение на песен</w:t>
      </w:r>
      <w:r>
        <w:rPr>
          <w:rStyle w:val="eop"/>
          <w:rFonts w:eastAsiaTheme="majorEastAsia"/>
          <w:sz w:val="28"/>
          <w:szCs w:val="28"/>
        </w:rPr>
        <w:t> </w:t>
      </w:r>
    </w:p>
    <w:p w14:paraId="25A9C20B"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sz w:val="28"/>
          <w:szCs w:val="28"/>
        </w:rPr>
        <w:t> </w:t>
      </w:r>
    </w:p>
    <w:p w14:paraId="7C85F244"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               а/</w:t>
      </w:r>
      <w:r>
        <w:rPr>
          <w:rStyle w:val="eop"/>
          <w:rFonts w:eastAsiaTheme="majorEastAsia"/>
          <w:sz w:val="28"/>
          <w:szCs w:val="28"/>
        </w:rPr>
        <w:t> </w:t>
      </w:r>
    </w:p>
    <w:p w14:paraId="39AC057A" w14:textId="77777777" w:rsidR="005A305A" w:rsidRDefault="005A305A" w:rsidP="005A305A">
      <w:pPr>
        <w:pStyle w:val="paragraph"/>
        <w:numPr>
          <w:ilvl w:val="0"/>
          <w:numId w:val="25"/>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lastRenderedPageBreak/>
        <w:t>Изпълнение на българска поп песен.</w:t>
      </w:r>
      <w:r>
        <w:rPr>
          <w:rStyle w:val="eop"/>
          <w:rFonts w:eastAsiaTheme="majorEastAsia"/>
          <w:sz w:val="28"/>
          <w:szCs w:val="28"/>
        </w:rPr>
        <w:t> </w:t>
      </w:r>
    </w:p>
    <w:p w14:paraId="175AED05" w14:textId="77777777" w:rsidR="005A305A" w:rsidRDefault="005A305A" w:rsidP="005A305A">
      <w:pPr>
        <w:pStyle w:val="paragraph"/>
        <w:numPr>
          <w:ilvl w:val="0"/>
          <w:numId w:val="26"/>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Изпълнение на световен хит</w:t>
      </w:r>
      <w:r>
        <w:rPr>
          <w:rStyle w:val="eop"/>
          <w:rFonts w:eastAsiaTheme="majorEastAsia"/>
          <w:sz w:val="28"/>
          <w:szCs w:val="28"/>
        </w:rPr>
        <w:t> </w:t>
      </w:r>
    </w:p>
    <w:p w14:paraId="1643882D" w14:textId="77777777" w:rsidR="005A305A" w:rsidRDefault="005A305A" w:rsidP="005A305A">
      <w:pPr>
        <w:pStyle w:val="paragraph"/>
        <w:numPr>
          <w:ilvl w:val="0"/>
          <w:numId w:val="27"/>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Изпълнение на песен от филм или мюзикъл</w:t>
      </w:r>
      <w:r>
        <w:rPr>
          <w:rStyle w:val="eop"/>
          <w:rFonts w:eastAsiaTheme="majorEastAsia"/>
          <w:sz w:val="28"/>
          <w:szCs w:val="28"/>
        </w:rPr>
        <w:t> </w:t>
      </w:r>
    </w:p>
    <w:p w14:paraId="37CBD208" w14:textId="77777777" w:rsidR="005A305A" w:rsidRDefault="005A305A" w:rsidP="005A305A">
      <w:pPr>
        <w:pStyle w:val="paragraph"/>
        <w:numPr>
          <w:ilvl w:val="0"/>
          <w:numId w:val="28"/>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Изпълнение на фолклорна песен .</w:t>
      </w:r>
      <w:r>
        <w:rPr>
          <w:rStyle w:val="eop"/>
          <w:rFonts w:eastAsiaTheme="majorEastAsia"/>
          <w:sz w:val="28"/>
          <w:szCs w:val="28"/>
        </w:rPr>
        <w:t> </w:t>
      </w:r>
    </w:p>
    <w:p w14:paraId="214552C7" w14:textId="77777777" w:rsidR="005A305A" w:rsidRDefault="005A305A" w:rsidP="005A305A">
      <w:pPr>
        <w:pStyle w:val="paragraph"/>
        <w:numPr>
          <w:ilvl w:val="0"/>
          <w:numId w:val="29"/>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Изпълнение на коледна песен/ българска или чуждестранна/.</w:t>
      </w:r>
      <w:r>
        <w:rPr>
          <w:rStyle w:val="eop"/>
          <w:rFonts w:eastAsiaTheme="majorEastAsia"/>
          <w:sz w:val="28"/>
          <w:szCs w:val="28"/>
        </w:rPr>
        <w:t> </w:t>
      </w:r>
    </w:p>
    <w:p w14:paraId="7B8555E9"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               б/</w:t>
      </w:r>
      <w:r>
        <w:rPr>
          <w:rStyle w:val="eop"/>
          <w:rFonts w:eastAsiaTheme="majorEastAsia"/>
          <w:sz w:val="28"/>
          <w:szCs w:val="28"/>
        </w:rPr>
        <w:t> </w:t>
      </w:r>
    </w:p>
    <w:p w14:paraId="453DBFA2" w14:textId="77777777" w:rsidR="005A305A" w:rsidRDefault="005A305A" w:rsidP="005A305A">
      <w:pPr>
        <w:pStyle w:val="paragraph"/>
        <w:numPr>
          <w:ilvl w:val="0"/>
          <w:numId w:val="30"/>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Всеки участник може да се включи само с една песен в направление.</w:t>
      </w:r>
      <w:r>
        <w:rPr>
          <w:rStyle w:val="eop"/>
          <w:rFonts w:eastAsiaTheme="majorEastAsia"/>
          <w:sz w:val="28"/>
          <w:szCs w:val="28"/>
        </w:rPr>
        <w:t> </w:t>
      </w:r>
    </w:p>
    <w:p w14:paraId="6CED8A95" w14:textId="77777777" w:rsidR="005A305A" w:rsidRDefault="005A305A" w:rsidP="005A305A">
      <w:pPr>
        <w:pStyle w:val="paragraph"/>
        <w:numPr>
          <w:ilvl w:val="0"/>
          <w:numId w:val="31"/>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Всеки участник може да се включи в едно или по желание в повече направления, или във всички.</w:t>
      </w:r>
      <w:r>
        <w:rPr>
          <w:rStyle w:val="eop"/>
          <w:rFonts w:eastAsiaTheme="majorEastAsia"/>
          <w:sz w:val="28"/>
          <w:szCs w:val="28"/>
        </w:rPr>
        <w:t> </w:t>
      </w:r>
    </w:p>
    <w:p w14:paraId="6FEA6312" w14:textId="77777777" w:rsidR="005A305A" w:rsidRDefault="005A305A" w:rsidP="005A305A">
      <w:pPr>
        <w:pStyle w:val="paragraph"/>
        <w:numPr>
          <w:ilvl w:val="0"/>
          <w:numId w:val="32"/>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Участниците се включват индивидуално или във вокални формации- дует, трио, квартет, квинтет, вокална група, хор.</w:t>
      </w:r>
      <w:r>
        <w:rPr>
          <w:rStyle w:val="eop"/>
          <w:rFonts w:eastAsiaTheme="majorEastAsia"/>
          <w:sz w:val="28"/>
          <w:szCs w:val="28"/>
        </w:rPr>
        <w:t> </w:t>
      </w:r>
    </w:p>
    <w:p w14:paraId="0DE7ADF1" w14:textId="77777777" w:rsidR="005A305A" w:rsidRDefault="005A305A" w:rsidP="005A305A">
      <w:pPr>
        <w:pStyle w:val="paragraph"/>
        <w:numPr>
          <w:ilvl w:val="0"/>
          <w:numId w:val="33"/>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Всички участници изпращат непрофесионално  видео. Видеото може да бъде от мястото на репетиции, от вкъщи, от други конкурси или концерти. Видеата, създадени специално за конкурса ще бъдат публикувани на фейсбук страницата на конкурса. За тези видеа е предвидена „Награда на публиката“ / предметна/парична награда/ и ще се основава на най-много гледания и споделяния</w:t>
      </w:r>
      <w:r>
        <w:rPr>
          <w:rStyle w:val="eop"/>
          <w:rFonts w:eastAsiaTheme="majorEastAsia"/>
          <w:sz w:val="28"/>
          <w:szCs w:val="28"/>
        </w:rPr>
        <w:t> </w:t>
      </w:r>
    </w:p>
    <w:p w14:paraId="0C08A888" w14:textId="77777777" w:rsidR="005A305A" w:rsidRDefault="005A305A" w:rsidP="005A305A">
      <w:pPr>
        <w:pStyle w:val="paragraph"/>
        <w:spacing w:before="0" w:beforeAutospacing="0" w:after="0" w:afterAutospacing="0"/>
        <w:ind w:left="1440" w:firstLine="720"/>
        <w:jc w:val="both"/>
        <w:textAlignment w:val="baseline"/>
        <w:rPr>
          <w:rFonts w:ascii="Segoe UI" w:hAnsi="Segoe UI" w:cs="Segoe UI"/>
          <w:sz w:val="18"/>
          <w:szCs w:val="18"/>
        </w:rPr>
      </w:pPr>
      <w:r>
        <w:rPr>
          <w:rStyle w:val="eop"/>
          <w:rFonts w:ascii="Aptos" w:eastAsiaTheme="majorEastAsia" w:hAnsi="Aptos" w:cs="Segoe UI"/>
        </w:rPr>
        <w:t> </w:t>
      </w:r>
    </w:p>
    <w:p w14:paraId="433622CD"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Възрастови групи /индивидуално участие/</w:t>
      </w:r>
      <w:r>
        <w:rPr>
          <w:rStyle w:val="eop"/>
          <w:rFonts w:eastAsiaTheme="majorEastAsia"/>
          <w:sz w:val="28"/>
          <w:szCs w:val="28"/>
        </w:rPr>
        <w:t> </w:t>
      </w:r>
    </w:p>
    <w:p w14:paraId="0EE1F18F" w14:textId="77777777" w:rsidR="005A305A" w:rsidRDefault="005A305A" w:rsidP="005A305A">
      <w:pPr>
        <w:pStyle w:val="paragraph"/>
        <w:numPr>
          <w:ilvl w:val="0"/>
          <w:numId w:val="34"/>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I-ва група – деца от детските градини</w:t>
      </w:r>
      <w:r>
        <w:rPr>
          <w:rStyle w:val="eop"/>
          <w:rFonts w:eastAsiaTheme="majorEastAsia"/>
          <w:sz w:val="28"/>
          <w:szCs w:val="28"/>
        </w:rPr>
        <w:t> </w:t>
      </w:r>
    </w:p>
    <w:p w14:paraId="0CFCC1AF" w14:textId="77777777" w:rsidR="005A305A" w:rsidRDefault="005A305A" w:rsidP="005A305A">
      <w:pPr>
        <w:pStyle w:val="paragraph"/>
        <w:numPr>
          <w:ilvl w:val="0"/>
          <w:numId w:val="35"/>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II-</w:t>
      </w:r>
      <w:proofErr w:type="spellStart"/>
      <w:r>
        <w:rPr>
          <w:rStyle w:val="normaltextrun"/>
          <w:rFonts w:eastAsiaTheme="majorEastAsia"/>
          <w:sz w:val="28"/>
          <w:szCs w:val="28"/>
          <w:lang w:val="bg-BG"/>
        </w:rPr>
        <w:t>ра</w:t>
      </w:r>
      <w:proofErr w:type="spellEnd"/>
      <w:r>
        <w:rPr>
          <w:rStyle w:val="normaltextrun"/>
          <w:rFonts w:eastAsiaTheme="majorEastAsia"/>
          <w:sz w:val="28"/>
          <w:szCs w:val="28"/>
          <w:lang w:val="bg-BG"/>
        </w:rPr>
        <w:t xml:space="preserve"> група - от 7 до 9 навършени години</w:t>
      </w:r>
      <w:r>
        <w:rPr>
          <w:rStyle w:val="eop"/>
          <w:rFonts w:eastAsiaTheme="majorEastAsia"/>
          <w:sz w:val="28"/>
          <w:szCs w:val="28"/>
        </w:rPr>
        <w:t> </w:t>
      </w:r>
    </w:p>
    <w:p w14:paraId="579F1C08" w14:textId="77777777" w:rsidR="005A305A" w:rsidRDefault="005A305A" w:rsidP="005A305A">
      <w:pPr>
        <w:pStyle w:val="paragraph"/>
        <w:numPr>
          <w:ilvl w:val="0"/>
          <w:numId w:val="36"/>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III-та група - от 10 до 12 навършени години</w:t>
      </w:r>
      <w:r>
        <w:rPr>
          <w:rStyle w:val="eop"/>
          <w:rFonts w:eastAsiaTheme="majorEastAsia"/>
          <w:sz w:val="28"/>
          <w:szCs w:val="28"/>
        </w:rPr>
        <w:t> </w:t>
      </w:r>
    </w:p>
    <w:p w14:paraId="0E03475C" w14:textId="77777777" w:rsidR="005A305A" w:rsidRDefault="005A305A" w:rsidP="005A305A">
      <w:pPr>
        <w:pStyle w:val="paragraph"/>
        <w:numPr>
          <w:ilvl w:val="0"/>
          <w:numId w:val="37"/>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IV-та група: - 13 до 15 навършени години</w:t>
      </w:r>
      <w:r>
        <w:rPr>
          <w:rStyle w:val="eop"/>
          <w:rFonts w:eastAsiaTheme="majorEastAsia"/>
          <w:sz w:val="28"/>
          <w:szCs w:val="28"/>
        </w:rPr>
        <w:t> </w:t>
      </w:r>
    </w:p>
    <w:p w14:paraId="2ED54FD7" w14:textId="77777777" w:rsidR="005A305A" w:rsidRDefault="005A305A" w:rsidP="005A305A">
      <w:pPr>
        <w:pStyle w:val="paragraph"/>
        <w:numPr>
          <w:ilvl w:val="0"/>
          <w:numId w:val="38"/>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V-та група  - 16 до 19 навършени години</w:t>
      </w:r>
      <w:r>
        <w:rPr>
          <w:rStyle w:val="eop"/>
          <w:rFonts w:eastAsiaTheme="majorEastAsia"/>
          <w:sz w:val="28"/>
          <w:szCs w:val="28"/>
        </w:rPr>
        <w:t> </w:t>
      </w:r>
    </w:p>
    <w:p w14:paraId="4864C685" w14:textId="77777777" w:rsidR="005A305A" w:rsidRDefault="005A305A" w:rsidP="005A305A">
      <w:pPr>
        <w:pStyle w:val="paragraph"/>
        <w:spacing w:before="0" w:beforeAutospacing="0" w:after="0" w:afterAutospacing="0"/>
        <w:ind w:firstLine="1080"/>
        <w:jc w:val="both"/>
        <w:textAlignment w:val="baseline"/>
        <w:rPr>
          <w:rFonts w:ascii="Segoe UI" w:hAnsi="Segoe UI" w:cs="Segoe UI"/>
          <w:sz w:val="18"/>
          <w:szCs w:val="18"/>
        </w:rPr>
      </w:pPr>
      <w:r>
        <w:rPr>
          <w:rStyle w:val="eop"/>
          <w:rFonts w:ascii="Aptos" w:eastAsiaTheme="majorEastAsia" w:hAnsi="Aptos" w:cs="Segoe UI"/>
        </w:rPr>
        <w:t> </w:t>
      </w:r>
    </w:p>
    <w:p w14:paraId="5D20A6DE" w14:textId="77777777" w:rsidR="005A305A" w:rsidRDefault="005A305A" w:rsidP="005A305A">
      <w:pPr>
        <w:pStyle w:val="paragraph"/>
        <w:spacing w:before="0" w:beforeAutospacing="0" w:after="0" w:afterAutospacing="0"/>
        <w:ind w:firstLine="1080"/>
        <w:jc w:val="both"/>
        <w:textAlignment w:val="baseline"/>
        <w:rPr>
          <w:rFonts w:ascii="Segoe UI" w:hAnsi="Segoe UI" w:cs="Segoe UI"/>
          <w:sz w:val="18"/>
          <w:szCs w:val="18"/>
        </w:rPr>
      </w:pPr>
      <w:r>
        <w:rPr>
          <w:rStyle w:val="normaltextrun"/>
          <w:rFonts w:eastAsiaTheme="majorEastAsia"/>
          <w:b/>
          <w:bCs/>
          <w:sz w:val="28"/>
          <w:szCs w:val="28"/>
          <w:lang w:val="bg-BG"/>
        </w:rPr>
        <w:t>Възрастови групи вокални формации</w:t>
      </w:r>
      <w:r>
        <w:rPr>
          <w:rStyle w:val="eop"/>
          <w:rFonts w:eastAsiaTheme="majorEastAsia"/>
          <w:sz w:val="28"/>
          <w:szCs w:val="28"/>
        </w:rPr>
        <w:t> </w:t>
      </w:r>
    </w:p>
    <w:p w14:paraId="48AE8896" w14:textId="77777777" w:rsidR="005A305A" w:rsidRDefault="005A305A" w:rsidP="005A305A">
      <w:pPr>
        <w:pStyle w:val="paragraph"/>
        <w:numPr>
          <w:ilvl w:val="0"/>
          <w:numId w:val="39"/>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 -ва група - от 4 до 9 години</w:t>
      </w:r>
      <w:r>
        <w:rPr>
          <w:rStyle w:val="eop"/>
          <w:rFonts w:eastAsiaTheme="majorEastAsia"/>
          <w:sz w:val="28"/>
          <w:szCs w:val="28"/>
        </w:rPr>
        <w:t> </w:t>
      </w:r>
    </w:p>
    <w:p w14:paraId="6ABAB895" w14:textId="77777777" w:rsidR="005A305A" w:rsidRDefault="005A305A" w:rsidP="005A305A">
      <w:pPr>
        <w:pStyle w:val="paragraph"/>
        <w:numPr>
          <w:ilvl w:val="0"/>
          <w:numId w:val="40"/>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II -</w:t>
      </w:r>
      <w:proofErr w:type="spellStart"/>
      <w:r>
        <w:rPr>
          <w:rStyle w:val="normaltextrun"/>
          <w:rFonts w:eastAsiaTheme="majorEastAsia"/>
          <w:sz w:val="28"/>
          <w:szCs w:val="28"/>
          <w:lang w:val="bg-BG"/>
        </w:rPr>
        <w:t>ра</w:t>
      </w:r>
      <w:proofErr w:type="spellEnd"/>
      <w:r>
        <w:rPr>
          <w:rStyle w:val="normaltextrun"/>
          <w:rFonts w:eastAsiaTheme="majorEastAsia"/>
          <w:sz w:val="28"/>
          <w:szCs w:val="28"/>
          <w:lang w:val="bg-BG"/>
        </w:rPr>
        <w:t xml:space="preserve"> група - от 10 до 13 години</w:t>
      </w:r>
      <w:r>
        <w:rPr>
          <w:rStyle w:val="eop"/>
          <w:rFonts w:eastAsiaTheme="majorEastAsia"/>
          <w:sz w:val="28"/>
          <w:szCs w:val="28"/>
        </w:rPr>
        <w:t> </w:t>
      </w:r>
    </w:p>
    <w:p w14:paraId="18482105" w14:textId="77777777" w:rsidR="005A305A" w:rsidRDefault="005A305A" w:rsidP="005A305A">
      <w:pPr>
        <w:pStyle w:val="paragraph"/>
        <w:numPr>
          <w:ilvl w:val="0"/>
          <w:numId w:val="41"/>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III -та група - от 14 до 19 години</w:t>
      </w:r>
      <w:r>
        <w:rPr>
          <w:rStyle w:val="eop"/>
          <w:rFonts w:eastAsiaTheme="majorEastAsia"/>
          <w:sz w:val="28"/>
          <w:szCs w:val="28"/>
        </w:rPr>
        <w:t> </w:t>
      </w:r>
    </w:p>
    <w:p w14:paraId="22277E15"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 xml:space="preserve">Всички </w:t>
      </w:r>
      <w:r>
        <w:rPr>
          <w:rStyle w:val="normaltextrun"/>
          <w:rFonts w:eastAsiaTheme="majorEastAsia"/>
          <w:b/>
          <w:bCs/>
          <w:sz w:val="28"/>
          <w:szCs w:val="28"/>
          <w:lang w:val="bg-BG"/>
        </w:rPr>
        <w:t>индивидуални участници</w:t>
      </w:r>
      <w:r>
        <w:rPr>
          <w:rStyle w:val="normaltextrun"/>
          <w:rFonts w:eastAsiaTheme="majorEastAsia"/>
          <w:sz w:val="28"/>
          <w:szCs w:val="28"/>
          <w:lang w:val="bg-BG"/>
        </w:rPr>
        <w:t xml:space="preserve"> заплащат такса участие в размер на 35.00 </w:t>
      </w:r>
      <w:proofErr w:type="spellStart"/>
      <w:r>
        <w:rPr>
          <w:rStyle w:val="normaltextrun"/>
          <w:rFonts w:eastAsiaTheme="majorEastAsia"/>
          <w:sz w:val="28"/>
          <w:szCs w:val="28"/>
          <w:lang w:val="bg-BG"/>
        </w:rPr>
        <w:t>лв</w:t>
      </w:r>
      <w:proofErr w:type="spellEnd"/>
      <w:r>
        <w:rPr>
          <w:rStyle w:val="normaltextrun"/>
          <w:rFonts w:eastAsiaTheme="majorEastAsia"/>
          <w:sz w:val="28"/>
          <w:szCs w:val="28"/>
          <w:lang w:val="bg-BG"/>
        </w:rPr>
        <w:t xml:space="preserve"> за всяка изпратена песен.</w:t>
      </w:r>
      <w:r>
        <w:rPr>
          <w:rStyle w:val="eop"/>
          <w:rFonts w:eastAsiaTheme="majorEastAsia"/>
          <w:sz w:val="28"/>
          <w:szCs w:val="28"/>
        </w:rPr>
        <w:t> </w:t>
      </w:r>
    </w:p>
    <w:p w14:paraId="601CA71F"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 xml:space="preserve">Всички участници във </w:t>
      </w:r>
      <w:r>
        <w:rPr>
          <w:rStyle w:val="normaltextrun"/>
          <w:rFonts w:eastAsiaTheme="majorEastAsia"/>
          <w:b/>
          <w:bCs/>
          <w:sz w:val="28"/>
          <w:szCs w:val="28"/>
          <w:lang w:val="bg-BG"/>
        </w:rPr>
        <w:t>вокални формации</w:t>
      </w:r>
      <w:r>
        <w:rPr>
          <w:rStyle w:val="normaltextrun"/>
          <w:rFonts w:eastAsiaTheme="majorEastAsia"/>
          <w:sz w:val="28"/>
          <w:szCs w:val="28"/>
          <w:lang w:val="bg-BG"/>
        </w:rPr>
        <w:t xml:space="preserve"> заплащат по 50.00 лв. за всяка изпратена песен, независимо от броя деца във формацията.</w:t>
      </w:r>
      <w:r>
        <w:rPr>
          <w:rStyle w:val="eop"/>
          <w:rFonts w:eastAsiaTheme="majorEastAsia"/>
          <w:sz w:val="28"/>
          <w:szCs w:val="28"/>
        </w:rPr>
        <w:t> </w:t>
      </w:r>
    </w:p>
    <w:p w14:paraId="464432A4"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color w:val="C9211E"/>
          <w:sz w:val="28"/>
          <w:szCs w:val="28"/>
          <w:lang w:val="bg-BG"/>
        </w:rPr>
        <w:t>Във всички възрастови групи ще бъдат допускани до 20  деца по реда на подаване на заявки. След запълване на възрастовите групи по направления, заявки няма да бъдат приемани.</w:t>
      </w:r>
      <w:r>
        <w:rPr>
          <w:rStyle w:val="eop"/>
          <w:rFonts w:eastAsiaTheme="majorEastAsia"/>
          <w:color w:val="C9211E"/>
          <w:sz w:val="28"/>
          <w:szCs w:val="28"/>
        </w:rPr>
        <w:t> </w:t>
      </w:r>
    </w:p>
    <w:p w14:paraId="4157AA60"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Таксите се превеждат по банков път по сметка на :</w:t>
      </w:r>
      <w:r>
        <w:rPr>
          <w:rStyle w:val="eop"/>
          <w:rFonts w:eastAsiaTheme="majorEastAsia"/>
          <w:sz w:val="28"/>
          <w:szCs w:val="28"/>
        </w:rPr>
        <w:t> </w:t>
      </w:r>
    </w:p>
    <w:p w14:paraId="5B2FF4D2"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БАНКА ДСК</w:t>
      </w:r>
      <w:r>
        <w:rPr>
          <w:rStyle w:val="eop"/>
          <w:rFonts w:eastAsiaTheme="majorEastAsia"/>
          <w:sz w:val="28"/>
          <w:szCs w:val="28"/>
        </w:rPr>
        <w:t> </w:t>
      </w:r>
    </w:p>
    <w:p w14:paraId="59D01539"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IBAN: BG26STSA93000029434175</w:t>
      </w:r>
      <w:r>
        <w:rPr>
          <w:rStyle w:val="eop"/>
          <w:rFonts w:eastAsiaTheme="majorEastAsia"/>
          <w:sz w:val="28"/>
          <w:szCs w:val="28"/>
        </w:rPr>
        <w:t> </w:t>
      </w:r>
    </w:p>
    <w:p w14:paraId="1ECB0BFE"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BIC: STSABGSF</w:t>
      </w:r>
      <w:r>
        <w:rPr>
          <w:rStyle w:val="eop"/>
          <w:rFonts w:eastAsiaTheme="majorEastAsia"/>
          <w:sz w:val="28"/>
          <w:szCs w:val="28"/>
        </w:rPr>
        <w:t> </w:t>
      </w:r>
    </w:p>
    <w:p w14:paraId="6E97D268"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СДРУЖЕНИЕ С НЕСТОПАНСКА ЦЕЛ “ОБИЧАМ, МЕЧТАЯ, ТВОРЯ”</w:t>
      </w:r>
      <w:r>
        <w:rPr>
          <w:rStyle w:val="eop"/>
          <w:rFonts w:eastAsiaTheme="majorEastAsia"/>
          <w:sz w:val="28"/>
          <w:szCs w:val="28"/>
        </w:rPr>
        <w:t> </w:t>
      </w:r>
    </w:p>
    <w:p w14:paraId="516FD664"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 xml:space="preserve">За заявка за участие се счита изпратено на </w:t>
      </w:r>
      <w:hyperlink r:id="rId6" w:tgtFrame="_blank" w:history="1">
        <w:r>
          <w:rPr>
            <w:rStyle w:val="normaltextrun"/>
            <w:rFonts w:eastAsiaTheme="majorEastAsia"/>
            <w:color w:val="0563C1"/>
            <w:sz w:val="28"/>
            <w:szCs w:val="28"/>
            <w:u w:val="single"/>
            <w:lang w:val="bg-BG"/>
          </w:rPr>
          <w:t>zvezdakoledna1@abv.bg</w:t>
        </w:r>
      </w:hyperlink>
      <w:r>
        <w:rPr>
          <w:rStyle w:val="normaltextrun"/>
          <w:rFonts w:eastAsiaTheme="majorEastAsia"/>
          <w:sz w:val="28"/>
          <w:szCs w:val="28"/>
          <w:lang w:val="bg-BG"/>
        </w:rPr>
        <w:t xml:space="preserve">  видео на изпълнителя като прикрепен файл или чрез трансфери, прикрепен </w:t>
      </w:r>
      <w:proofErr w:type="spellStart"/>
      <w:r>
        <w:rPr>
          <w:rStyle w:val="normaltextrun"/>
          <w:rFonts w:eastAsiaTheme="majorEastAsia"/>
          <w:sz w:val="28"/>
          <w:szCs w:val="28"/>
          <w:lang w:val="bg-BG"/>
        </w:rPr>
        <w:t>jpg</w:t>
      </w:r>
      <w:proofErr w:type="spellEnd"/>
      <w:r>
        <w:rPr>
          <w:rStyle w:val="normaltextrun"/>
          <w:rFonts w:eastAsiaTheme="majorEastAsia"/>
          <w:sz w:val="28"/>
          <w:szCs w:val="28"/>
          <w:lang w:val="bg-BG"/>
        </w:rPr>
        <w:t xml:space="preserve"> файл на платена такса участие. Видеото е именувано с имената на участника, възрастовата група и името на песента! В самия имейл се посочват имената на изпълнителя, възрастовата група, годините, направлението, населено място, институция, вокален педагог ,телефонен номер и направлението/ята, в което /които участват.</w:t>
      </w:r>
      <w:r>
        <w:rPr>
          <w:rStyle w:val="eop"/>
          <w:rFonts w:eastAsiaTheme="majorEastAsia"/>
          <w:sz w:val="28"/>
          <w:szCs w:val="28"/>
        </w:rPr>
        <w:t> </w:t>
      </w:r>
    </w:p>
    <w:p w14:paraId="4A80A8D9"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ascii="Aptos" w:eastAsiaTheme="majorEastAsia" w:hAnsi="Aptos" w:cs="Segoe UI"/>
        </w:rPr>
        <w:t> </w:t>
      </w:r>
    </w:p>
    <w:p w14:paraId="44DA6399"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Организаторите издават електронни фактури по изискване на участниците!</w:t>
      </w:r>
      <w:r>
        <w:rPr>
          <w:rStyle w:val="eop"/>
          <w:rFonts w:eastAsiaTheme="majorEastAsia"/>
          <w:sz w:val="28"/>
          <w:szCs w:val="28"/>
        </w:rPr>
        <w:t> </w:t>
      </w:r>
    </w:p>
    <w:p w14:paraId="092BCB76"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sz w:val="28"/>
          <w:szCs w:val="28"/>
        </w:rPr>
        <w:t> </w:t>
      </w:r>
    </w:p>
    <w:p w14:paraId="70293067"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color w:val="C00000"/>
          <w:sz w:val="28"/>
          <w:szCs w:val="28"/>
          <w:lang w:val="bg-BG"/>
        </w:rPr>
        <w:lastRenderedPageBreak/>
        <w:t>СРОК ЗА ИЗПРАЩАНЕ НА ВИДЕОТО: 27.11.2025 г.</w:t>
      </w:r>
      <w:r>
        <w:rPr>
          <w:rStyle w:val="eop"/>
          <w:rFonts w:eastAsiaTheme="majorEastAsia"/>
          <w:color w:val="C00000"/>
          <w:sz w:val="28"/>
          <w:szCs w:val="28"/>
        </w:rPr>
        <w:t> </w:t>
      </w:r>
    </w:p>
    <w:p w14:paraId="7732C4A5"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Всички въпроси, свързани с тези категория, може да отправяте към Антония Камбурова, тел.: 0895922890</w:t>
      </w:r>
      <w:r>
        <w:rPr>
          <w:rStyle w:val="eop"/>
          <w:rFonts w:eastAsiaTheme="majorEastAsia"/>
          <w:sz w:val="28"/>
          <w:szCs w:val="28"/>
        </w:rPr>
        <w:t> </w:t>
      </w:r>
    </w:p>
    <w:p w14:paraId="71AED710"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color w:val="C00000"/>
          <w:sz w:val="28"/>
          <w:szCs w:val="28"/>
        </w:rPr>
        <w:t> </w:t>
      </w:r>
    </w:p>
    <w:p w14:paraId="5B7D7B05"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u w:val="single"/>
          <w:lang w:val="bg-BG"/>
        </w:rPr>
        <w:t>ФИНАЛЕН/ ПРИСЪСТВЕН/ ЕТАП</w:t>
      </w:r>
      <w:r>
        <w:rPr>
          <w:rStyle w:val="eop"/>
          <w:rFonts w:eastAsiaTheme="majorEastAsia"/>
          <w:sz w:val="28"/>
          <w:szCs w:val="28"/>
        </w:rPr>
        <w:t> </w:t>
      </w:r>
    </w:p>
    <w:p w14:paraId="77E5528B"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Финалният етап на конкурса „Коледна звезда“ – 2025“  ще се проведе в град Русе на 13.12.2025 г. в Доходно здание, град Русе</w:t>
      </w:r>
      <w:r>
        <w:rPr>
          <w:rStyle w:val="eop"/>
          <w:rFonts w:eastAsiaTheme="majorEastAsia"/>
          <w:sz w:val="28"/>
          <w:szCs w:val="28"/>
        </w:rPr>
        <w:t> </w:t>
      </w:r>
    </w:p>
    <w:p w14:paraId="339C95A2"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След селекция, журито ще определи във всяка категория финалисти:              </w:t>
      </w:r>
      <w:r>
        <w:rPr>
          <w:rStyle w:val="eop"/>
          <w:rFonts w:eastAsiaTheme="majorEastAsia"/>
          <w:sz w:val="28"/>
          <w:szCs w:val="28"/>
        </w:rPr>
        <w:t> </w:t>
      </w:r>
    </w:p>
    <w:p w14:paraId="19253A80" w14:textId="77777777" w:rsidR="005A305A" w:rsidRDefault="005A305A" w:rsidP="005A305A">
      <w:pPr>
        <w:pStyle w:val="paragraph"/>
        <w:numPr>
          <w:ilvl w:val="0"/>
          <w:numId w:val="42"/>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Рисунка – до 15 деца</w:t>
      </w:r>
      <w:r>
        <w:rPr>
          <w:rStyle w:val="tabchar"/>
          <w:rFonts w:ascii="Calibri" w:eastAsiaTheme="majorEastAsia" w:hAnsi="Calibri" w:cs="Calibri"/>
          <w:sz w:val="28"/>
          <w:szCs w:val="28"/>
        </w:rPr>
        <w:tab/>
      </w:r>
      <w:r>
        <w:rPr>
          <w:rStyle w:val="eop"/>
          <w:rFonts w:ascii="Aptos" w:eastAsiaTheme="majorEastAsia" w:hAnsi="Aptos" w:cs="Segoe UI"/>
        </w:rPr>
        <w:t> </w:t>
      </w:r>
    </w:p>
    <w:p w14:paraId="44420163" w14:textId="77777777" w:rsidR="005A305A" w:rsidRDefault="005A305A" w:rsidP="005A305A">
      <w:pPr>
        <w:pStyle w:val="paragraph"/>
        <w:numPr>
          <w:ilvl w:val="0"/>
          <w:numId w:val="43"/>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Литература – до 10 деца по преценка на организаторите</w:t>
      </w:r>
      <w:r>
        <w:rPr>
          <w:rStyle w:val="tabchar"/>
          <w:rFonts w:ascii="Calibri" w:eastAsiaTheme="majorEastAsia" w:hAnsi="Calibri" w:cs="Calibri"/>
          <w:sz w:val="28"/>
          <w:szCs w:val="28"/>
        </w:rPr>
        <w:tab/>
      </w:r>
      <w:r>
        <w:rPr>
          <w:rStyle w:val="eop"/>
          <w:rFonts w:ascii="Aptos" w:eastAsiaTheme="majorEastAsia" w:hAnsi="Aptos" w:cs="Segoe UI"/>
        </w:rPr>
        <w:t> </w:t>
      </w:r>
    </w:p>
    <w:p w14:paraId="333C1858" w14:textId="77777777" w:rsidR="005A305A" w:rsidRDefault="005A305A" w:rsidP="005A305A">
      <w:pPr>
        <w:pStyle w:val="paragraph"/>
        <w:numPr>
          <w:ilvl w:val="0"/>
          <w:numId w:val="44"/>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Песен –  до 40 изпълнители общо – индивидуални, селектирани по възрастови групи и направления и  до 10 групови изпълнения</w:t>
      </w:r>
      <w:r>
        <w:rPr>
          <w:rStyle w:val="eop"/>
          <w:rFonts w:eastAsiaTheme="majorEastAsia"/>
          <w:sz w:val="28"/>
          <w:szCs w:val="28"/>
        </w:rPr>
        <w:t> </w:t>
      </w:r>
    </w:p>
    <w:p w14:paraId="237EB898"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ascii="Aptos" w:eastAsiaTheme="majorEastAsia" w:hAnsi="Aptos" w:cs="Segoe UI"/>
        </w:rPr>
        <w:t> </w:t>
      </w:r>
    </w:p>
    <w:p w14:paraId="4F7C63C7"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ascii="Aptos" w:eastAsiaTheme="majorEastAsia" w:hAnsi="Aptos" w:cs="Segoe UI"/>
        </w:rPr>
        <w:t> </w:t>
      </w:r>
    </w:p>
    <w:p w14:paraId="720CAAD9"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Имената на селектираните участници ще бъдат обявени на 06.12.2025 г. на ФБ страницата на конкурса.</w:t>
      </w:r>
      <w:r>
        <w:rPr>
          <w:rStyle w:val="eop"/>
          <w:rFonts w:eastAsiaTheme="majorEastAsia"/>
          <w:sz w:val="28"/>
          <w:szCs w:val="28"/>
        </w:rPr>
        <w:t> </w:t>
      </w:r>
    </w:p>
    <w:p w14:paraId="6B0333B3"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ascii="Aptos" w:eastAsiaTheme="majorEastAsia" w:hAnsi="Aptos" w:cs="Segoe UI"/>
        </w:rPr>
        <w:t> </w:t>
      </w:r>
    </w:p>
    <w:p w14:paraId="74E35761"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ascii="Aptos" w:eastAsiaTheme="majorEastAsia" w:hAnsi="Aptos" w:cs="Segoe UI"/>
        </w:rPr>
        <w:t> </w:t>
      </w:r>
    </w:p>
    <w:p w14:paraId="509C2018"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u w:val="single"/>
          <w:lang w:val="bg-BG"/>
        </w:rPr>
        <w:t>РЕГЛАМЕНТ ФИНАЛЕН ЕТАП</w:t>
      </w:r>
      <w:r>
        <w:rPr>
          <w:rStyle w:val="eop"/>
          <w:rFonts w:eastAsiaTheme="majorEastAsia"/>
          <w:sz w:val="28"/>
          <w:szCs w:val="28"/>
        </w:rPr>
        <w:t> </w:t>
      </w:r>
    </w:p>
    <w:p w14:paraId="10881C4D"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Категория РИСУНКА</w:t>
      </w:r>
      <w:r>
        <w:rPr>
          <w:rStyle w:val="eop"/>
          <w:rFonts w:eastAsiaTheme="majorEastAsia"/>
          <w:sz w:val="28"/>
          <w:szCs w:val="28"/>
        </w:rPr>
        <w:t> </w:t>
      </w:r>
    </w:p>
    <w:p w14:paraId="50B278CF"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Участниците рисуват по избор по една от 3-те теми, определени за финалния етап, които ще бъдат съобщени заедно с имената на допуснатите деца.</w:t>
      </w:r>
      <w:r>
        <w:rPr>
          <w:rStyle w:val="eop"/>
          <w:rFonts w:eastAsiaTheme="majorEastAsia"/>
          <w:sz w:val="28"/>
          <w:szCs w:val="28"/>
        </w:rPr>
        <w:t> </w:t>
      </w:r>
    </w:p>
    <w:p w14:paraId="69D177EF"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Разполагат с 5 часа /с една почивка от 40 мин./, през които да нарисуват своята творба.</w:t>
      </w:r>
      <w:r>
        <w:rPr>
          <w:rStyle w:val="eop"/>
          <w:rFonts w:eastAsiaTheme="majorEastAsia"/>
          <w:sz w:val="28"/>
          <w:szCs w:val="28"/>
        </w:rPr>
        <w:t> </w:t>
      </w:r>
    </w:p>
    <w:p w14:paraId="23F30AC1"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По време на конкурсната част в залата на конкурса не присъстват ръководители и родители.</w:t>
      </w:r>
      <w:r>
        <w:rPr>
          <w:rStyle w:val="eop"/>
          <w:rFonts w:eastAsiaTheme="majorEastAsia"/>
          <w:sz w:val="28"/>
          <w:szCs w:val="28"/>
        </w:rPr>
        <w:t> </w:t>
      </w:r>
    </w:p>
    <w:p w14:paraId="3DF05C6A"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ascii="Aptos" w:eastAsiaTheme="majorEastAsia" w:hAnsi="Aptos" w:cs="Segoe UI"/>
        </w:rPr>
        <w:t> </w:t>
      </w:r>
    </w:p>
    <w:p w14:paraId="4916213A"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sz w:val="28"/>
          <w:szCs w:val="28"/>
        </w:rPr>
        <w:t> </w:t>
      </w:r>
    </w:p>
    <w:p w14:paraId="71059C4A"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Категория ПЕСЕН</w:t>
      </w:r>
      <w:r>
        <w:rPr>
          <w:rStyle w:val="eop"/>
          <w:rFonts w:eastAsiaTheme="majorEastAsia"/>
          <w:sz w:val="28"/>
          <w:szCs w:val="28"/>
        </w:rPr>
        <w:t> </w:t>
      </w:r>
    </w:p>
    <w:p w14:paraId="7F49A423"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Съобразно възрастта на допуснатите участници /индивидуални и формации/, организаторите ги разпределят във възрастови групи, посочени в регламента Децата от възрастова група „Детски градини“ се състезават само онлайн, но по преценка на организаторите се допуска и присъствено участие!</w:t>
      </w:r>
      <w:r>
        <w:rPr>
          <w:rStyle w:val="eop"/>
          <w:rFonts w:eastAsiaTheme="majorEastAsia"/>
          <w:sz w:val="28"/>
          <w:szCs w:val="28"/>
        </w:rPr>
        <w:t> </w:t>
      </w:r>
    </w:p>
    <w:p w14:paraId="472ACA3A"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Всички участници изпълняват по 2 песни:</w:t>
      </w:r>
      <w:r>
        <w:rPr>
          <w:rStyle w:val="eop"/>
          <w:rFonts w:eastAsiaTheme="majorEastAsia"/>
          <w:sz w:val="28"/>
          <w:szCs w:val="28"/>
        </w:rPr>
        <w:t> </w:t>
      </w:r>
    </w:p>
    <w:p w14:paraId="4F9CE21E" w14:textId="77777777" w:rsidR="005A305A" w:rsidRDefault="005A305A" w:rsidP="005A305A">
      <w:pPr>
        <w:pStyle w:val="paragraph"/>
        <w:numPr>
          <w:ilvl w:val="0"/>
          <w:numId w:val="45"/>
        </w:numPr>
        <w:spacing w:before="0" w:beforeAutospacing="0" w:after="0" w:afterAutospacing="0"/>
        <w:ind w:left="2130" w:firstLine="0"/>
        <w:jc w:val="both"/>
        <w:textAlignment w:val="baseline"/>
        <w:rPr>
          <w:rFonts w:ascii="Aptos" w:hAnsi="Aptos" w:cs="Segoe UI"/>
        </w:rPr>
      </w:pPr>
      <w:r>
        <w:rPr>
          <w:rStyle w:val="normaltextrun"/>
          <w:rFonts w:eastAsiaTheme="majorEastAsia"/>
          <w:sz w:val="28"/>
          <w:szCs w:val="28"/>
          <w:lang w:val="bg-BG"/>
        </w:rPr>
        <w:t>А капела по избор с времетраене до 1,5 минути</w:t>
      </w:r>
      <w:r>
        <w:rPr>
          <w:rStyle w:val="eop"/>
          <w:rFonts w:eastAsiaTheme="majorEastAsia"/>
          <w:sz w:val="28"/>
          <w:szCs w:val="28"/>
        </w:rPr>
        <w:t> </w:t>
      </w:r>
    </w:p>
    <w:p w14:paraId="509B8AF0" w14:textId="77777777" w:rsidR="005A305A" w:rsidRDefault="005A305A" w:rsidP="005A305A">
      <w:pPr>
        <w:pStyle w:val="paragraph"/>
        <w:numPr>
          <w:ilvl w:val="0"/>
          <w:numId w:val="46"/>
        </w:numPr>
        <w:spacing w:before="0" w:beforeAutospacing="0" w:after="0" w:afterAutospacing="0"/>
        <w:ind w:left="2130" w:firstLine="0"/>
        <w:jc w:val="both"/>
        <w:textAlignment w:val="baseline"/>
        <w:rPr>
          <w:rFonts w:ascii="Aptos" w:hAnsi="Aptos" w:cs="Segoe UI"/>
        </w:rPr>
      </w:pPr>
      <w:r>
        <w:rPr>
          <w:rStyle w:val="normaltextrun"/>
          <w:rFonts w:eastAsiaTheme="majorEastAsia"/>
          <w:sz w:val="28"/>
          <w:szCs w:val="28"/>
          <w:lang w:val="bg-BG"/>
        </w:rPr>
        <w:t>Песен по избор с времетраене до 3, 30 минути</w:t>
      </w:r>
      <w:r>
        <w:rPr>
          <w:rStyle w:val="eop"/>
          <w:rFonts w:eastAsiaTheme="majorEastAsia"/>
          <w:sz w:val="28"/>
          <w:szCs w:val="28"/>
        </w:rPr>
        <w:t> </w:t>
      </w:r>
    </w:p>
    <w:p w14:paraId="7A2E048E"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color w:val="C9211E"/>
          <w:sz w:val="28"/>
          <w:szCs w:val="28"/>
          <w:lang w:val="bg-BG"/>
        </w:rPr>
        <w:t xml:space="preserve">А капелата и песента по избор са задължително различни по стил и език, с изключение на участниците в направление Фолклор! За участниците в направление „Фолклор“ важи условието за </w:t>
      </w:r>
      <w:proofErr w:type="spellStart"/>
      <w:r>
        <w:rPr>
          <w:rStyle w:val="normaltextrun"/>
          <w:rFonts w:eastAsiaTheme="majorEastAsia"/>
          <w:color w:val="C9211E"/>
          <w:sz w:val="28"/>
          <w:szCs w:val="28"/>
          <w:lang w:val="bg-BG"/>
        </w:rPr>
        <w:t>безмензурна</w:t>
      </w:r>
      <w:proofErr w:type="spellEnd"/>
      <w:r>
        <w:rPr>
          <w:rStyle w:val="normaltextrun"/>
          <w:rFonts w:eastAsiaTheme="majorEastAsia"/>
          <w:color w:val="C9211E"/>
          <w:sz w:val="28"/>
          <w:szCs w:val="28"/>
          <w:lang w:val="bg-BG"/>
        </w:rPr>
        <w:t xml:space="preserve"> и оразмерена а капел-песен или обратно!</w:t>
      </w:r>
      <w:r>
        <w:rPr>
          <w:rStyle w:val="eop"/>
          <w:rFonts w:eastAsiaTheme="majorEastAsia"/>
          <w:color w:val="C9211E"/>
          <w:sz w:val="28"/>
          <w:szCs w:val="28"/>
        </w:rPr>
        <w:t> </w:t>
      </w:r>
    </w:p>
    <w:p w14:paraId="5271C6F4"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color w:val="C9211E"/>
          <w:sz w:val="28"/>
          <w:szCs w:val="28"/>
          <w:lang w:val="bg-BG"/>
        </w:rPr>
        <w:t>Изпълнения, надвишаващи времетраенето ще бъдат прекъсвани!</w:t>
      </w:r>
      <w:r>
        <w:rPr>
          <w:rStyle w:val="eop"/>
          <w:rFonts w:eastAsiaTheme="majorEastAsia"/>
          <w:color w:val="C9211E"/>
          <w:sz w:val="28"/>
          <w:szCs w:val="28"/>
        </w:rPr>
        <w:t> </w:t>
      </w:r>
    </w:p>
    <w:p w14:paraId="71EA52C8"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sz w:val="28"/>
          <w:szCs w:val="28"/>
        </w:rPr>
        <w:t> </w:t>
      </w:r>
    </w:p>
    <w:p w14:paraId="4576C22F"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u w:val="single"/>
          <w:lang w:val="bg-BG"/>
        </w:rPr>
        <w:t>НАГРАДЕН ФОНД</w:t>
      </w:r>
      <w:r>
        <w:rPr>
          <w:rStyle w:val="eop"/>
          <w:rFonts w:eastAsiaTheme="majorEastAsia"/>
          <w:sz w:val="28"/>
          <w:szCs w:val="28"/>
        </w:rPr>
        <w:t> </w:t>
      </w:r>
    </w:p>
    <w:p w14:paraId="780464E8"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Класирането е в два етапа.</w:t>
      </w:r>
      <w:r>
        <w:rPr>
          <w:rStyle w:val="eop"/>
          <w:rFonts w:eastAsiaTheme="majorEastAsia"/>
          <w:sz w:val="28"/>
          <w:szCs w:val="28"/>
        </w:rPr>
        <w:t> </w:t>
      </w:r>
    </w:p>
    <w:p w14:paraId="5B9FFE55"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sz w:val="28"/>
          <w:szCs w:val="28"/>
        </w:rPr>
        <w:t> </w:t>
      </w:r>
    </w:p>
    <w:p w14:paraId="23ECEC01"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Награди селекционен етап</w:t>
      </w:r>
      <w:r>
        <w:rPr>
          <w:rStyle w:val="eop"/>
          <w:rFonts w:eastAsiaTheme="majorEastAsia"/>
          <w:sz w:val="28"/>
          <w:szCs w:val="28"/>
        </w:rPr>
        <w:t> </w:t>
      </w:r>
    </w:p>
    <w:p w14:paraId="5326B622"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sz w:val="28"/>
          <w:szCs w:val="28"/>
          <w:lang w:val="bg-BG"/>
        </w:rPr>
        <w:t>Участниците ще бъдат класирани на I, II, III място и поощрение.  Получават диплом по имейл и по преценка на организаторите - предметни награди за I, II и III място.</w:t>
      </w:r>
      <w:r>
        <w:rPr>
          <w:rStyle w:val="eop"/>
          <w:rFonts w:eastAsiaTheme="majorEastAsia"/>
          <w:sz w:val="28"/>
          <w:szCs w:val="28"/>
        </w:rPr>
        <w:t> </w:t>
      </w:r>
    </w:p>
    <w:p w14:paraId="0F26130B"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Награди финален етап</w:t>
      </w:r>
      <w:r>
        <w:rPr>
          <w:rStyle w:val="eop"/>
          <w:rFonts w:eastAsiaTheme="majorEastAsia"/>
          <w:sz w:val="28"/>
          <w:szCs w:val="28"/>
        </w:rPr>
        <w:t> </w:t>
      </w:r>
    </w:p>
    <w:p w14:paraId="42B5348F" w14:textId="77777777" w:rsidR="005A305A" w:rsidRDefault="005A305A" w:rsidP="005A305A">
      <w:pPr>
        <w:pStyle w:val="paragraph"/>
        <w:numPr>
          <w:ilvl w:val="0"/>
          <w:numId w:val="47"/>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Специалната награда на Вицепрезидента за всяка категория- статуетка и предметна награда</w:t>
      </w:r>
      <w:r>
        <w:rPr>
          <w:rStyle w:val="eop"/>
          <w:rFonts w:eastAsiaTheme="majorEastAsia"/>
          <w:sz w:val="28"/>
          <w:szCs w:val="28"/>
        </w:rPr>
        <w:t> </w:t>
      </w:r>
    </w:p>
    <w:p w14:paraId="3CAE2831" w14:textId="77777777" w:rsidR="005A305A" w:rsidRDefault="005A305A" w:rsidP="005A305A">
      <w:pPr>
        <w:pStyle w:val="paragraph"/>
        <w:numPr>
          <w:ilvl w:val="0"/>
          <w:numId w:val="48"/>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lastRenderedPageBreak/>
        <w:t>Голямата награда за всяка категория - статуетка,   парична/предметна награда</w:t>
      </w:r>
      <w:r>
        <w:rPr>
          <w:rStyle w:val="eop"/>
          <w:rFonts w:eastAsiaTheme="majorEastAsia"/>
          <w:sz w:val="28"/>
          <w:szCs w:val="28"/>
        </w:rPr>
        <w:t> </w:t>
      </w:r>
    </w:p>
    <w:p w14:paraId="0048BC44" w14:textId="77777777" w:rsidR="005A305A" w:rsidRDefault="005A305A" w:rsidP="005A305A">
      <w:pPr>
        <w:pStyle w:val="paragraph"/>
        <w:numPr>
          <w:ilvl w:val="0"/>
          <w:numId w:val="49"/>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Наградата на Община Русе - статуетка, предметна/парична награда</w:t>
      </w:r>
      <w:r>
        <w:rPr>
          <w:rStyle w:val="eop"/>
          <w:rFonts w:eastAsiaTheme="majorEastAsia"/>
          <w:sz w:val="28"/>
          <w:szCs w:val="28"/>
        </w:rPr>
        <w:t> </w:t>
      </w:r>
    </w:p>
    <w:p w14:paraId="016B35BA" w14:textId="77777777" w:rsidR="005A305A" w:rsidRDefault="005A305A" w:rsidP="005A305A">
      <w:pPr>
        <w:pStyle w:val="paragraph"/>
        <w:numPr>
          <w:ilvl w:val="0"/>
          <w:numId w:val="50"/>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Наградата на сдружение “Обичам, мечтая, творя” - статуетка, парична/ предметна награда</w:t>
      </w:r>
      <w:r>
        <w:rPr>
          <w:rStyle w:val="eop"/>
          <w:rFonts w:eastAsiaTheme="majorEastAsia"/>
          <w:sz w:val="28"/>
          <w:szCs w:val="28"/>
        </w:rPr>
        <w:t> </w:t>
      </w:r>
    </w:p>
    <w:p w14:paraId="08F8DCD1" w14:textId="77777777" w:rsidR="005A305A" w:rsidRDefault="005A305A" w:rsidP="005A305A">
      <w:pPr>
        <w:pStyle w:val="paragraph"/>
        <w:numPr>
          <w:ilvl w:val="0"/>
          <w:numId w:val="51"/>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Награда за най-добро изпълнение на коледна песен - статуетка, парична/предметна награда/присъжда се на онлайн етап или на присъствен етап/</w:t>
      </w:r>
      <w:r>
        <w:rPr>
          <w:rStyle w:val="eop"/>
          <w:rFonts w:eastAsiaTheme="majorEastAsia"/>
          <w:sz w:val="28"/>
          <w:szCs w:val="28"/>
        </w:rPr>
        <w:t> </w:t>
      </w:r>
    </w:p>
    <w:p w14:paraId="4E3C0146" w14:textId="77777777" w:rsidR="005A305A" w:rsidRDefault="005A305A" w:rsidP="005A305A">
      <w:pPr>
        <w:pStyle w:val="paragraph"/>
        <w:numPr>
          <w:ilvl w:val="0"/>
          <w:numId w:val="52"/>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Наградата на младежкото жури -статуетка, предметна награда</w:t>
      </w:r>
      <w:r>
        <w:rPr>
          <w:rStyle w:val="eop"/>
          <w:rFonts w:eastAsiaTheme="majorEastAsia"/>
          <w:sz w:val="28"/>
          <w:szCs w:val="28"/>
        </w:rPr>
        <w:t> </w:t>
      </w:r>
    </w:p>
    <w:p w14:paraId="6F09B431" w14:textId="77777777" w:rsidR="005A305A" w:rsidRDefault="005A305A" w:rsidP="005A305A">
      <w:pPr>
        <w:pStyle w:val="paragraph"/>
        <w:numPr>
          <w:ilvl w:val="0"/>
          <w:numId w:val="53"/>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Наградата на публиката-статуетка, предметна награда-връчва се за най-гледано и споделяно видео</w:t>
      </w:r>
      <w:r>
        <w:rPr>
          <w:rStyle w:val="eop"/>
          <w:rFonts w:eastAsiaTheme="majorEastAsia"/>
          <w:sz w:val="28"/>
          <w:szCs w:val="28"/>
        </w:rPr>
        <w:t> </w:t>
      </w:r>
    </w:p>
    <w:p w14:paraId="6252ACDE" w14:textId="77777777" w:rsidR="005A305A" w:rsidRDefault="005A305A" w:rsidP="005A305A">
      <w:pPr>
        <w:pStyle w:val="paragraph"/>
        <w:numPr>
          <w:ilvl w:val="0"/>
          <w:numId w:val="54"/>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I,II,III - то място във всяка категория и възрастова група-статуетка, парична/предметна награда</w:t>
      </w:r>
      <w:r>
        <w:rPr>
          <w:rStyle w:val="eop"/>
          <w:rFonts w:eastAsiaTheme="majorEastAsia"/>
          <w:sz w:val="28"/>
          <w:szCs w:val="28"/>
        </w:rPr>
        <w:t> </w:t>
      </w:r>
    </w:p>
    <w:p w14:paraId="18BE9E3D" w14:textId="77777777" w:rsidR="005A305A" w:rsidRDefault="005A305A" w:rsidP="005A305A">
      <w:pPr>
        <w:pStyle w:val="paragraph"/>
        <w:spacing w:before="0" w:beforeAutospacing="0" w:after="0" w:afterAutospacing="0"/>
        <w:ind w:left="1440"/>
        <w:jc w:val="both"/>
        <w:textAlignment w:val="baseline"/>
        <w:rPr>
          <w:rFonts w:ascii="Segoe UI" w:hAnsi="Segoe UI" w:cs="Segoe UI"/>
          <w:sz w:val="18"/>
          <w:szCs w:val="18"/>
        </w:rPr>
      </w:pPr>
      <w:r>
        <w:rPr>
          <w:rStyle w:val="eop"/>
          <w:rFonts w:eastAsiaTheme="majorEastAsia"/>
          <w:sz w:val="28"/>
          <w:szCs w:val="28"/>
        </w:rPr>
        <w:t> </w:t>
      </w:r>
    </w:p>
    <w:p w14:paraId="63C9389D" w14:textId="77777777" w:rsidR="005A305A" w:rsidRDefault="005A305A" w:rsidP="005A305A">
      <w:pPr>
        <w:pStyle w:val="paragraph"/>
        <w:spacing w:before="0" w:beforeAutospacing="0" w:after="0" w:afterAutospacing="0"/>
        <w:ind w:left="1440"/>
        <w:jc w:val="both"/>
        <w:textAlignment w:val="baseline"/>
        <w:rPr>
          <w:rFonts w:ascii="Segoe UI" w:hAnsi="Segoe UI" w:cs="Segoe UI"/>
          <w:sz w:val="18"/>
          <w:szCs w:val="18"/>
        </w:rPr>
      </w:pPr>
      <w:r>
        <w:rPr>
          <w:rStyle w:val="eop"/>
          <w:rFonts w:eastAsiaTheme="majorEastAsia"/>
          <w:sz w:val="28"/>
          <w:szCs w:val="28"/>
        </w:rPr>
        <w:t> </w:t>
      </w:r>
    </w:p>
    <w:p w14:paraId="398DD08D" w14:textId="77777777" w:rsidR="005A305A" w:rsidRDefault="005A305A" w:rsidP="005A305A">
      <w:pPr>
        <w:pStyle w:val="paragraph"/>
        <w:numPr>
          <w:ilvl w:val="0"/>
          <w:numId w:val="55"/>
        </w:numPr>
        <w:spacing w:before="0" w:beforeAutospacing="0" w:after="0" w:afterAutospacing="0"/>
        <w:ind w:firstLine="1440"/>
        <w:jc w:val="both"/>
        <w:textAlignment w:val="baseline"/>
        <w:rPr>
          <w:rFonts w:ascii="Aptos" w:hAnsi="Aptos" w:cs="Segoe UI"/>
        </w:rPr>
      </w:pPr>
      <w:r>
        <w:rPr>
          <w:rStyle w:val="normaltextrun"/>
          <w:rFonts w:eastAsiaTheme="majorEastAsia"/>
          <w:sz w:val="28"/>
          <w:szCs w:val="28"/>
          <w:lang w:val="bg-BG"/>
        </w:rPr>
        <w:t>Специални награди “ Коледна звезда” - статуетка и предметна награда</w:t>
      </w:r>
      <w:r>
        <w:rPr>
          <w:rStyle w:val="eop"/>
          <w:rFonts w:eastAsiaTheme="majorEastAsia"/>
          <w:sz w:val="28"/>
          <w:szCs w:val="28"/>
        </w:rPr>
        <w:t> </w:t>
      </w:r>
    </w:p>
    <w:p w14:paraId="1086922F" w14:textId="77777777" w:rsidR="005A305A" w:rsidRDefault="005A305A" w:rsidP="005A305A">
      <w:pPr>
        <w:pStyle w:val="paragraph"/>
        <w:numPr>
          <w:ilvl w:val="0"/>
          <w:numId w:val="56"/>
        </w:numPr>
        <w:spacing w:before="0" w:beforeAutospacing="0" w:after="0" w:afterAutospacing="0"/>
        <w:ind w:left="1800" w:firstLine="0"/>
        <w:jc w:val="both"/>
        <w:textAlignment w:val="baseline"/>
        <w:rPr>
          <w:rFonts w:ascii="Aptos" w:hAnsi="Aptos" w:cs="Segoe UI"/>
        </w:rPr>
      </w:pPr>
      <w:r>
        <w:rPr>
          <w:rStyle w:val="normaltextrun"/>
          <w:rFonts w:eastAsiaTheme="majorEastAsia"/>
          <w:sz w:val="28"/>
          <w:szCs w:val="28"/>
          <w:lang w:val="bg-BG"/>
        </w:rPr>
        <w:t>Специални награди на спонсори - предметна награда.</w:t>
      </w:r>
      <w:r>
        <w:rPr>
          <w:rStyle w:val="eop"/>
          <w:rFonts w:eastAsiaTheme="majorEastAsia"/>
          <w:sz w:val="28"/>
          <w:szCs w:val="28"/>
        </w:rPr>
        <w:t> </w:t>
      </w:r>
    </w:p>
    <w:p w14:paraId="15A2CA34" w14:textId="77777777" w:rsidR="005A305A" w:rsidRDefault="005A305A" w:rsidP="005A305A">
      <w:pPr>
        <w:pStyle w:val="paragraph"/>
        <w:spacing w:before="0" w:beforeAutospacing="0" w:after="0" w:afterAutospacing="0"/>
        <w:ind w:left="720"/>
        <w:jc w:val="both"/>
        <w:textAlignment w:val="baseline"/>
        <w:rPr>
          <w:rFonts w:ascii="Segoe UI" w:hAnsi="Segoe UI" w:cs="Segoe UI"/>
          <w:sz w:val="18"/>
          <w:szCs w:val="18"/>
        </w:rPr>
      </w:pPr>
      <w:r>
        <w:rPr>
          <w:rStyle w:val="eop"/>
          <w:rFonts w:eastAsiaTheme="majorEastAsia"/>
          <w:sz w:val="28"/>
          <w:szCs w:val="28"/>
        </w:rPr>
        <w:t> </w:t>
      </w:r>
    </w:p>
    <w:p w14:paraId="2133D80D" w14:textId="77777777" w:rsidR="005A305A" w:rsidRDefault="005A305A" w:rsidP="005A305A">
      <w:pPr>
        <w:pStyle w:val="paragraph"/>
        <w:spacing w:before="0" w:beforeAutospacing="0" w:after="0" w:afterAutospacing="0"/>
        <w:ind w:firstLine="720"/>
        <w:jc w:val="both"/>
        <w:textAlignment w:val="baseline"/>
        <w:rPr>
          <w:rFonts w:ascii="Segoe UI" w:hAnsi="Segoe UI" w:cs="Segoe UI"/>
          <w:sz w:val="18"/>
          <w:szCs w:val="18"/>
        </w:rPr>
      </w:pPr>
      <w:r>
        <w:rPr>
          <w:rStyle w:val="normaltextrun"/>
          <w:rFonts w:eastAsiaTheme="majorEastAsia"/>
          <w:b/>
          <w:bCs/>
          <w:sz w:val="28"/>
          <w:szCs w:val="28"/>
          <w:lang w:val="bg-BG"/>
        </w:rPr>
        <w:t>Разходите за транспорт, храна и нощувки са за сметка на участниците.</w:t>
      </w:r>
      <w:r>
        <w:rPr>
          <w:rStyle w:val="eop"/>
          <w:rFonts w:eastAsiaTheme="majorEastAsia"/>
          <w:sz w:val="28"/>
          <w:szCs w:val="28"/>
        </w:rPr>
        <w:t> </w:t>
      </w:r>
    </w:p>
    <w:p w14:paraId="5CF4362D"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normaltextrun"/>
          <w:rFonts w:eastAsiaTheme="majorEastAsia"/>
          <w:b/>
          <w:bCs/>
          <w:sz w:val="28"/>
          <w:szCs w:val="28"/>
          <w:lang w:val="bg-BG"/>
        </w:rPr>
        <w:t>Организаторите си запазват правото на промени в регламента.</w:t>
      </w:r>
      <w:r>
        <w:rPr>
          <w:rStyle w:val="eop"/>
          <w:rFonts w:eastAsiaTheme="majorEastAsia"/>
          <w:sz w:val="28"/>
          <w:szCs w:val="28"/>
        </w:rPr>
        <w:t> </w:t>
      </w:r>
    </w:p>
    <w:p w14:paraId="1FCF32D1" w14:textId="77777777" w:rsidR="005A305A" w:rsidRDefault="005A305A" w:rsidP="005A305A">
      <w:pPr>
        <w:pStyle w:val="paragraph"/>
        <w:spacing w:before="0" w:beforeAutospacing="0" w:after="0" w:afterAutospacing="0"/>
        <w:jc w:val="both"/>
        <w:textAlignment w:val="baseline"/>
        <w:rPr>
          <w:rFonts w:ascii="Segoe UI" w:hAnsi="Segoe UI" w:cs="Segoe UI"/>
          <w:sz w:val="18"/>
          <w:szCs w:val="18"/>
        </w:rPr>
      </w:pPr>
      <w:r>
        <w:rPr>
          <w:rStyle w:val="eop"/>
          <w:rFonts w:eastAsiaTheme="majorEastAsia"/>
        </w:rPr>
        <w:t> </w:t>
      </w:r>
    </w:p>
    <w:p w14:paraId="721E3CB8" w14:textId="77777777" w:rsidR="00F97C67" w:rsidRDefault="00F97C67"/>
    <w:sectPr w:rsidR="00F97C67" w:rsidSect="008C5081">
      <w:pgSz w:w="11906" w:h="16838" w:code="9"/>
      <w:pgMar w:top="426" w:right="616" w:bottom="284" w:left="70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74C47"/>
    <w:multiLevelType w:val="multilevel"/>
    <w:tmpl w:val="FA2C0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FF61A5"/>
    <w:multiLevelType w:val="multilevel"/>
    <w:tmpl w:val="8C2E2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3475F2"/>
    <w:multiLevelType w:val="multilevel"/>
    <w:tmpl w:val="1CEE4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597828"/>
    <w:multiLevelType w:val="multilevel"/>
    <w:tmpl w:val="F06C0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5A33A0A"/>
    <w:multiLevelType w:val="multilevel"/>
    <w:tmpl w:val="B6EE6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817C66"/>
    <w:multiLevelType w:val="multilevel"/>
    <w:tmpl w:val="490CC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B46081A"/>
    <w:multiLevelType w:val="multilevel"/>
    <w:tmpl w:val="F0CEC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C4941ED"/>
    <w:multiLevelType w:val="multilevel"/>
    <w:tmpl w:val="E506C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D4C2A14"/>
    <w:multiLevelType w:val="multilevel"/>
    <w:tmpl w:val="DC7C2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D6B4F43"/>
    <w:multiLevelType w:val="multilevel"/>
    <w:tmpl w:val="00087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F1A5D82"/>
    <w:multiLevelType w:val="multilevel"/>
    <w:tmpl w:val="F82A2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353666C"/>
    <w:multiLevelType w:val="multilevel"/>
    <w:tmpl w:val="2D907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7F17654"/>
    <w:multiLevelType w:val="multilevel"/>
    <w:tmpl w:val="8E70C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8B43C24"/>
    <w:multiLevelType w:val="multilevel"/>
    <w:tmpl w:val="CED0A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AA83D11"/>
    <w:multiLevelType w:val="multilevel"/>
    <w:tmpl w:val="04627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ADB5608"/>
    <w:multiLevelType w:val="multilevel"/>
    <w:tmpl w:val="72B4B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BD12008"/>
    <w:multiLevelType w:val="multilevel"/>
    <w:tmpl w:val="F098B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2F76CF4"/>
    <w:multiLevelType w:val="multilevel"/>
    <w:tmpl w:val="2236C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3947811"/>
    <w:multiLevelType w:val="multilevel"/>
    <w:tmpl w:val="D54C7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55A0055"/>
    <w:multiLevelType w:val="multilevel"/>
    <w:tmpl w:val="E7565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9745BCA"/>
    <w:multiLevelType w:val="multilevel"/>
    <w:tmpl w:val="22E62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F5D0C7F"/>
    <w:multiLevelType w:val="multilevel"/>
    <w:tmpl w:val="482C4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FA14889"/>
    <w:multiLevelType w:val="multilevel"/>
    <w:tmpl w:val="0352E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FF84B3D"/>
    <w:multiLevelType w:val="multilevel"/>
    <w:tmpl w:val="50F2D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09F52FB"/>
    <w:multiLevelType w:val="multilevel"/>
    <w:tmpl w:val="517EB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1577252"/>
    <w:multiLevelType w:val="multilevel"/>
    <w:tmpl w:val="E7D0B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21A1434"/>
    <w:multiLevelType w:val="multilevel"/>
    <w:tmpl w:val="711CB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8ED655F"/>
    <w:multiLevelType w:val="multilevel"/>
    <w:tmpl w:val="618EF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DA32A1C"/>
    <w:multiLevelType w:val="multilevel"/>
    <w:tmpl w:val="5B820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EB94F16"/>
    <w:multiLevelType w:val="multilevel"/>
    <w:tmpl w:val="71D43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5F427F0"/>
    <w:multiLevelType w:val="multilevel"/>
    <w:tmpl w:val="93106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8C11B7F"/>
    <w:multiLevelType w:val="multilevel"/>
    <w:tmpl w:val="1B889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9F26765"/>
    <w:multiLevelType w:val="multilevel"/>
    <w:tmpl w:val="C29A2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A4F512A"/>
    <w:multiLevelType w:val="multilevel"/>
    <w:tmpl w:val="1DD02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B150189"/>
    <w:multiLevelType w:val="multilevel"/>
    <w:tmpl w:val="1438F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D863507"/>
    <w:multiLevelType w:val="multilevel"/>
    <w:tmpl w:val="1B944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E6A4E6C"/>
    <w:multiLevelType w:val="multilevel"/>
    <w:tmpl w:val="97228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EE83B5F"/>
    <w:multiLevelType w:val="multilevel"/>
    <w:tmpl w:val="E242A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0C64C32"/>
    <w:multiLevelType w:val="multilevel"/>
    <w:tmpl w:val="D9F08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0D23419"/>
    <w:multiLevelType w:val="multilevel"/>
    <w:tmpl w:val="BBFE8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27734B7"/>
    <w:multiLevelType w:val="multilevel"/>
    <w:tmpl w:val="29CAA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2AC3EEE"/>
    <w:multiLevelType w:val="multilevel"/>
    <w:tmpl w:val="CA98C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3016CEF"/>
    <w:multiLevelType w:val="multilevel"/>
    <w:tmpl w:val="C3483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48A5DA1"/>
    <w:multiLevelType w:val="multilevel"/>
    <w:tmpl w:val="7A7C4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656F0E04"/>
    <w:multiLevelType w:val="multilevel"/>
    <w:tmpl w:val="B7F6E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65843FCA"/>
    <w:multiLevelType w:val="multilevel"/>
    <w:tmpl w:val="BF4C7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68B06FBC"/>
    <w:multiLevelType w:val="multilevel"/>
    <w:tmpl w:val="A9E2C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8F82DC1"/>
    <w:multiLevelType w:val="multilevel"/>
    <w:tmpl w:val="10061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6DCD2037"/>
    <w:multiLevelType w:val="multilevel"/>
    <w:tmpl w:val="5142C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E2308ED"/>
    <w:multiLevelType w:val="multilevel"/>
    <w:tmpl w:val="42866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F1C53D3"/>
    <w:multiLevelType w:val="multilevel"/>
    <w:tmpl w:val="1B9CB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70B64A69"/>
    <w:multiLevelType w:val="multilevel"/>
    <w:tmpl w:val="CE0E8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760279AA"/>
    <w:multiLevelType w:val="multilevel"/>
    <w:tmpl w:val="8E804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675396E"/>
    <w:multiLevelType w:val="multilevel"/>
    <w:tmpl w:val="EACC2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9C37819"/>
    <w:multiLevelType w:val="multilevel"/>
    <w:tmpl w:val="5B9CC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DE92133"/>
    <w:multiLevelType w:val="multilevel"/>
    <w:tmpl w:val="A470F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07844797">
    <w:abstractNumId w:val="0"/>
  </w:num>
  <w:num w:numId="2" w16cid:durableId="289481824">
    <w:abstractNumId w:val="18"/>
  </w:num>
  <w:num w:numId="3" w16cid:durableId="1965036220">
    <w:abstractNumId w:val="26"/>
  </w:num>
  <w:num w:numId="4" w16cid:durableId="1567838276">
    <w:abstractNumId w:val="46"/>
  </w:num>
  <w:num w:numId="5" w16cid:durableId="369839943">
    <w:abstractNumId w:val="5"/>
  </w:num>
  <w:num w:numId="6" w16cid:durableId="692652649">
    <w:abstractNumId w:val="8"/>
  </w:num>
  <w:num w:numId="7" w16cid:durableId="1134055341">
    <w:abstractNumId w:val="55"/>
  </w:num>
  <w:num w:numId="8" w16cid:durableId="1883591242">
    <w:abstractNumId w:val="43"/>
  </w:num>
  <w:num w:numId="9" w16cid:durableId="952134937">
    <w:abstractNumId w:val="15"/>
  </w:num>
  <w:num w:numId="10" w16cid:durableId="1083139256">
    <w:abstractNumId w:val="11"/>
  </w:num>
  <w:num w:numId="11" w16cid:durableId="1182014434">
    <w:abstractNumId w:val="12"/>
  </w:num>
  <w:num w:numId="12" w16cid:durableId="1332223848">
    <w:abstractNumId w:val="30"/>
  </w:num>
  <w:num w:numId="13" w16cid:durableId="1729377111">
    <w:abstractNumId w:val="4"/>
  </w:num>
  <w:num w:numId="14" w16cid:durableId="2042895738">
    <w:abstractNumId w:val="21"/>
  </w:num>
  <w:num w:numId="15" w16cid:durableId="775562601">
    <w:abstractNumId w:val="53"/>
  </w:num>
  <w:num w:numId="16" w16cid:durableId="1973510513">
    <w:abstractNumId w:val="50"/>
  </w:num>
  <w:num w:numId="17" w16cid:durableId="390429075">
    <w:abstractNumId w:val="54"/>
  </w:num>
  <w:num w:numId="18" w16cid:durableId="759830976">
    <w:abstractNumId w:val="36"/>
  </w:num>
  <w:num w:numId="19" w16cid:durableId="1530794358">
    <w:abstractNumId w:val="1"/>
  </w:num>
  <w:num w:numId="20" w16cid:durableId="1238709475">
    <w:abstractNumId w:val="9"/>
  </w:num>
  <w:num w:numId="21" w16cid:durableId="1699162929">
    <w:abstractNumId w:val="13"/>
  </w:num>
  <w:num w:numId="22" w16cid:durableId="1160272273">
    <w:abstractNumId w:val="16"/>
  </w:num>
  <w:num w:numId="23" w16cid:durableId="930164934">
    <w:abstractNumId w:val="44"/>
  </w:num>
  <w:num w:numId="24" w16cid:durableId="434372656">
    <w:abstractNumId w:val="45"/>
  </w:num>
  <w:num w:numId="25" w16cid:durableId="1058480903">
    <w:abstractNumId w:val="47"/>
  </w:num>
  <w:num w:numId="26" w16cid:durableId="1909614028">
    <w:abstractNumId w:val="49"/>
  </w:num>
  <w:num w:numId="27" w16cid:durableId="1358503032">
    <w:abstractNumId w:val="7"/>
  </w:num>
  <w:num w:numId="28" w16cid:durableId="1518470855">
    <w:abstractNumId w:val="48"/>
  </w:num>
  <w:num w:numId="29" w16cid:durableId="2089382284">
    <w:abstractNumId w:val="23"/>
  </w:num>
  <w:num w:numId="30" w16cid:durableId="1144086019">
    <w:abstractNumId w:val="31"/>
  </w:num>
  <w:num w:numId="31" w16cid:durableId="1496873443">
    <w:abstractNumId w:val="37"/>
  </w:num>
  <w:num w:numId="32" w16cid:durableId="550850106">
    <w:abstractNumId w:val="28"/>
  </w:num>
  <w:num w:numId="33" w16cid:durableId="930620022">
    <w:abstractNumId w:val="22"/>
  </w:num>
  <w:num w:numId="34" w16cid:durableId="638920124">
    <w:abstractNumId w:val="27"/>
  </w:num>
  <w:num w:numId="35" w16cid:durableId="766119636">
    <w:abstractNumId w:val="42"/>
  </w:num>
  <w:num w:numId="36" w16cid:durableId="334378097">
    <w:abstractNumId w:val="6"/>
  </w:num>
  <w:num w:numId="37" w16cid:durableId="16546955">
    <w:abstractNumId w:val="2"/>
  </w:num>
  <w:num w:numId="38" w16cid:durableId="1444616799">
    <w:abstractNumId w:val="19"/>
  </w:num>
  <w:num w:numId="39" w16cid:durableId="825560099">
    <w:abstractNumId w:val="32"/>
  </w:num>
  <w:num w:numId="40" w16cid:durableId="1888881025">
    <w:abstractNumId w:val="35"/>
  </w:num>
  <w:num w:numId="41" w16cid:durableId="197399697">
    <w:abstractNumId w:val="29"/>
  </w:num>
  <w:num w:numId="42" w16cid:durableId="484512971">
    <w:abstractNumId w:val="17"/>
  </w:num>
  <w:num w:numId="43" w16cid:durableId="1124885315">
    <w:abstractNumId w:val="41"/>
  </w:num>
  <w:num w:numId="44" w16cid:durableId="42140697">
    <w:abstractNumId w:val="24"/>
  </w:num>
  <w:num w:numId="45" w16cid:durableId="1079254753">
    <w:abstractNumId w:val="38"/>
  </w:num>
  <w:num w:numId="46" w16cid:durableId="481893236">
    <w:abstractNumId w:val="33"/>
  </w:num>
  <w:num w:numId="47" w16cid:durableId="732311048">
    <w:abstractNumId w:val="40"/>
  </w:num>
  <w:num w:numId="48" w16cid:durableId="2042784527">
    <w:abstractNumId w:val="10"/>
  </w:num>
  <w:num w:numId="49" w16cid:durableId="912812904">
    <w:abstractNumId w:val="39"/>
  </w:num>
  <w:num w:numId="50" w16cid:durableId="2003386358">
    <w:abstractNumId w:val="20"/>
  </w:num>
  <w:num w:numId="51" w16cid:durableId="920720058">
    <w:abstractNumId w:val="3"/>
  </w:num>
  <w:num w:numId="52" w16cid:durableId="1433014969">
    <w:abstractNumId w:val="14"/>
  </w:num>
  <w:num w:numId="53" w16cid:durableId="131530813">
    <w:abstractNumId w:val="52"/>
  </w:num>
  <w:num w:numId="54" w16cid:durableId="299892800">
    <w:abstractNumId w:val="34"/>
  </w:num>
  <w:num w:numId="55" w16cid:durableId="989793850">
    <w:abstractNumId w:val="25"/>
  </w:num>
  <w:num w:numId="56" w16cid:durableId="1028678854">
    <w:abstractNumId w:val="51"/>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05A"/>
    <w:rsid w:val="005520E8"/>
    <w:rsid w:val="005A305A"/>
    <w:rsid w:val="007D268B"/>
    <w:rsid w:val="008C5081"/>
    <w:rsid w:val="00C34722"/>
    <w:rsid w:val="00E57E81"/>
    <w:rsid w:val="00EB5898"/>
    <w:rsid w:val="00F97C6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E92DD"/>
  <w15:chartTrackingRefBased/>
  <w15:docId w15:val="{A9324FC6-8771-4B45-9E8D-CEB47FAD8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5A30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5A30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5A305A"/>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5A305A"/>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5A305A"/>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5A305A"/>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A305A"/>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A305A"/>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A305A"/>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basedOn w:val="a0"/>
    <w:link w:val="1"/>
    <w:uiPriority w:val="9"/>
    <w:rsid w:val="005A305A"/>
    <w:rPr>
      <w:rFonts w:asciiTheme="majorHAnsi" w:eastAsiaTheme="majorEastAsia" w:hAnsiTheme="majorHAnsi" w:cstheme="majorBidi"/>
      <w:color w:val="0F4761" w:themeColor="accent1" w:themeShade="BF"/>
      <w:sz w:val="40"/>
      <w:szCs w:val="40"/>
    </w:rPr>
  </w:style>
  <w:style w:type="character" w:customStyle="1" w:styleId="20">
    <w:name w:val="Заглавие 2 Знак"/>
    <w:basedOn w:val="a0"/>
    <w:link w:val="2"/>
    <w:uiPriority w:val="9"/>
    <w:semiHidden/>
    <w:rsid w:val="005A305A"/>
    <w:rPr>
      <w:rFonts w:asciiTheme="majorHAnsi" w:eastAsiaTheme="majorEastAsia" w:hAnsiTheme="majorHAnsi" w:cstheme="majorBidi"/>
      <w:color w:val="0F4761" w:themeColor="accent1" w:themeShade="BF"/>
      <w:sz w:val="32"/>
      <w:szCs w:val="32"/>
    </w:rPr>
  </w:style>
  <w:style w:type="character" w:customStyle="1" w:styleId="30">
    <w:name w:val="Заглавие 3 Знак"/>
    <w:basedOn w:val="a0"/>
    <w:link w:val="3"/>
    <w:uiPriority w:val="9"/>
    <w:semiHidden/>
    <w:rsid w:val="005A305A"/>
    <w:rPr>
      <w:rFonts w:eastAsiaTheme="majorEastAsia" w:cstheme="majorBidi"/>
      <w:color w:val="0F4761" w:themeColor="accent1" w:themeShade="BF"/>
      <w:sz w:val="28"/>
      <w:szCs w:val="28"/>
    </w:rPr>
  </w:style>
  <w:style w:type="character" w:customStyle="1" w:styleId="40">
    <w:name w:val="Заглавие 4 Знак"/>
    <w:basedOn w:val="a0"/>
    <w:link w:val="4"/>
    <w:uiPriority w:val="9"/>
    <w:semiHidden/>
    <w:rsid w:val="005A305A"/>
    <w:rPr>
      <w:rFonts w:eastAsiaTheme="majorEastAsia" w:cstheme="majorBidi"/>
      <w:i/>
      <w:iCs/>
      <w:color w:val="0F4761" w:themeColor="accent1" w:themeShade="BF"/>
    </w:rPr>
  </w:style>
  <w:style w:type="character" w:customStyle="1" w:styleId="50">
    <w:name w:val="Заглавие 5 Знак"/>
    <w:basedOn w:val="a0"/>
    <w:link w:val="5"/>
    <w:uiPriority w:val="9"/>
    <w:semiHidden/>
    <w:rsid w:val="005A305A"/>
    <w:rPr>
      <w:rFonts w:eastAsiaTheme="majorEastAsia" w:cstheme="majorBidi"/>
      <w:color w:val="0F4761" w:themeColor="accent1" w:themeShade="BF"/>
    </w:rPr>
  </w:style>
  <w:style w:type="character" w:customStyle="1" w:styleId="60">
    <w:name w:val="Заглавие 6 Знак"/>
    <w:basedOn w:val="a0"/>
    <w:link w:val="6"/>
    <w:uiPriority w:val="9"/>
    <w:semiHidden/>
    <w:rsid w:val="005A305A"/>
    <w:rPr>
      <w:rFonts w:eastAsiaTheme="majorEastAsia" w:cstheme="majorBidi"/>
      <w:i/>
      <w:iCs/>
      <w:color w:val="595959" w:themeColor="text1" w:themeTint="A6"/>
    </w:rPr>
  </w:style>
  <w:style w:type="character" w:customStyle="1" w:styleId="70">
    <w:name w:val="Заглавие 7 Знак"/>
    <w:basedOn w:val="a0"/>
    <w:link w:val="7"/>
    <w:uiPriority w:val="9"/>
    <w:semiHidden/>
    <w:rsid w:val="005A305A"/>
    <w:rPr>
      <w:rFonts w:eastAsiaTheme="majorEastAsia" w:cstheme="majorBidi"/>
      <w:color w:val="595959" w:themeColor="text1" w:themeTint="A6"/>
    </w:rPr>
  </w:style>
  <w:style w:type="character" w:customStyle="1" w:styleId="80">
    <w:name w:val="Заглавие 8 Знак"/>
    <w:basedOn w:val="a0"/>
    <w:link w:val="8"/>
    <w:uiPriority w:val="9"/>
    <w:semiHidden/>
    <w:rsid w:val="005A305A"/>
    <w:rPr>
      <w:rFonts w:eastAsiaTheme="majorEastAsia" w:cstheme="majorBidi"/>
      <w:i/>
      <w:iCs/>
      <w:color w:val="272727" w:themeColor="text1" w:themeTint="D8"/>
    </w:rPr>
  </w:style>
  <w:style w:type="character" w:customStyle="1" w:styleId="90">
    <w:name w:val="Заглавие 9 Знак"/>
    <w:basedOn w:val="a0"/>
    <w:link w:val="9"/>
    <w:uiPriority w:val="9"/>
    <w:semiHidden/>
    <w:rsid w:val="005A305A"/>
    <w:rPr>
      <w:rFonts w:eastAsiaTheme="majorEastAsia" w:cstheme="majorBidi"/>
      <w:color w:val="272727" w:themeColor="text1" w:themeTint="D8"/>
    </w:rPr>
  </w:style>
  <w:style w:type="paragraph" w:styleId="a3">
    <w:name w:val="Title"/>
    <w:basedOn w:val="a"/>
    <w:next w:val="a"/>
    <w:link w:val="a4"/>
    <w:uiPriority w:val="10"/>
    <w:qFormat/>
    <w:rsid w:val="005A30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лавие Знак"/>
    <w:basedOn w:val="a0"/>
    <w:link w:val="a3"/>
    <w:uiPriority w:val="10"/>
    <w:rsid w:val="005A305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A305A"/>
    <w:pPr>
      <w:numPr>
        <w:ilvl w:val="1"/>
      </w:numPr>
    </w:pPr>
    <w:rPr>
      <w:rFonts w:eastAsiaTheme="majorEastAsia" w:cstheme="majorBidi"/>
      <w:color w:val="595959" w:themeColor="text1" w:themeTint="A6"/>
      <w:spacing w:val="15"/>
      <w:sz w:val="28"/>
      <w:szCs w:val="28"/>
    </w:rPr>
  </w:style>
  <w:style w:type="character" w:customStyle="1" w:styleId="a6">
    <w:name w:val="Подзаглавие Знак"/>
    <w:basedOn w:val="a0"/>
    <w:link w:val="a5"/>
    <w:uiPriority w:val="11"/>
    <w:rsid w:val="005A305A"/>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5A305A"/>
    <w:pPr>
      <w:spacing w:before="160"/>
      <w:jc w:val="center"/>
    </w:pPr>
    <w:rPr>
      <w:i/>
      <w:iCs/>
      <w:color w:val="404040" w:themeColor="text1" w:themeTint="BF"/>
    </w:rPr>
  </w:style>
  <w:style w:type="character" w:customStyle="1" w:styleId="a8">
    <w:name w:val="Цитат Знак"/>
    <w:basedOn w:val="a0"/>
    <w:link w:val="a7"/>
    <w:uiPriority w:val="29"/>
    <w:rsid w:val="005A305A"/>
    <w:rPr>
      <w:i/>
      <w:iCs/>
      <w:color w:val="404040" w:themeColor="text1" w:themeTint="BF"/>
    </w:rPr>
  </w:style>
  <w:style w:type="paragraph" w:styleId="a9">
    <w:name w:val="List Paragraph"/>
    <w:basedOn w:val="a"/>
    <w:uiPriority w:val="34"/>
    <w:qFormat/>
    <w:rsid w:val="005A305A"/>
    <w:pPr>
      <w:ind w:left="720"/>
      <w:contextualSpacing/>
    </w:pPr>
  </w:style>
  <w:style w:type="character" w:styleId="aa">
    <w:name w:val="Intense Emphasis"/>
    <w:basedOn w:val="a0"/>
    <w:uiPriority w:val="21"/>
    <w:qFormat/>
    <w:rsid w:val="005A305A"/>
    <w:rPr>
      <w:i/>
      <w:iCs/>
      <w:color w:val="0F4761" w:themeColor="accent1" w:themeShade="BF"/>
    </w:rPr>
  </w:style>
  <w:style w:type="paragraph" w:styleId="ab">
    <w:name w:val="Intense Quote"/>
    <w:basedOn w:val="a"/>
    <w:next w:val="a"/>
    <w:link w:val="ac"/>
    <w:uiPriority w:val="30"/>
    <w:qFormat/>
    <w:rsid w:val="005A30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Интензивно цитиране Знак"/>
    <w:basedOn w:val="a0"/>
    <w:link w:val="ab"/>
    <w:uiPriority w:val="30"/>
    <w:rsid w:val="005A305A"/>
    <w:rPr>
      <w:i/>
      <w:iCs/>
      <w:color w:val="0F4761" w:themeColor="accent1" w:themeShade="BF"/>
    </w:rPr>
  </w:style>
  <w:style w:type="character" w:styleId="ad">
    <w:name w:val="Intense Reference"/>
    <w:basedOn w:val="a0"/>
    <w:uiPriority w:val="32"/>
    <w:qFormat/>
    <w:rsid w:val="005A305A"/>
    <w:rPr>
      <w:b/>
      <w:bCs/>
      <w:smallCaps/>
      <w:color w:val="0F4761" w:themeColor="accent1" w:themeShade="BF"/>
      <w:spacing w:val="5"/>
    </w:rPr>
  </w:style>
  <w:style w:type="paragraph" w:customStyle="1" w:styleId="paragraph">
    <w:name w:val="paragraph"/>
    <w:basedOn w:val="a"/>
    <w:rsid w:val="005A305A"/>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customStyle="1" w:styleId="normaltextrun">
    <w:name w:val="normaltextrun"/>
    <w:basedOn w:val="a0"/>
    <w:rsid w:val="005A305A"/>
  </w:style>
  <w:style w:type="character" w:customStyle="1" w:styleId="eop">
    <w:name w:val="eop"/>
    <w:basedOn w:val="a0"/>
    <w:rsid w:val="005A305A"/>
  </w:style>
  <w:style w:type="character" w:customStyle="1" w:styleId="tabchar">
    <w:name w:val="tabchar"/>
    <w:basedOn w:val="a0"/>
    <w:rsid w:val="005A3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zvezdakoledna1@abv.bg" TargetMode="External"/><Relationship Id="rId5" Type="http://schemas.openxmlformats.org/officeDocument/2006/relationships/hyperlink" Target="mailto:zvezdakoledna1@abv.bg" TargetMode="External"/><Relationship Id="rId4" Type="http://schemas.openxmlformats.org/officeDocument/2006/relationships/webSettings" Target="webSettings.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1851</Words>
  <Characters>10555</Characters>
  <Application>Microsoft Office Word</Application>
  <DocSecurity>0</DocSecurity>
  <Lines>87</Lines>
  <Paragraphs>24</Paragraphs>
  <ScaleCrop>false</ScaleCrop>
  <Company/>
  <LinksUpToDate>false</LinksUpToDate>
  <CharactersWithSpaces>12382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Донка Г. Панкова</dc:creator>
  <cp:keywords/>
  <dc:description/>
  <cp:lastModifiedBy>Донка Г. Панкова</cp:lastModifiedBy>
  <cp:revision>4</cp:revision>
  <dcterms:created xsi:type="dcterms:W3CDTF">2025-09-28T12:40:00Z</dcterms:created>
  <dcterms:modified xsi:type="dcterms:W3CDTF">2025-09-28T13:04:00Z</dcterms:modified>
</cp:coreProperties>
</file>